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BB437" w14:textId="77777777" w:rsidR="00FE53B3" w:rsidRDefault="00FE53B3" w:rsidP="00FE53B3"/>
    <w:p w14:paraId="5A3D778C" w14:textId="77777777" w:rsidR="00FE53B3" w:rsidRDefault="00FE53B3" w:rsidP="00FE53B3"/>
    <w:p w14:paraId="03202056" w14:textId="77777777" w:rsidR="00FE53B3" w:rsidRDefault="00FE53B3" w:rsidP="00FE53B3">
      <w:pPr>
        <w:jc w:val="center"/>
        <w:rPr>
          <w:noProof/>
        </w:rPr>
      </w:pPr>
      <w:r w:rsidRPr="00213075">
        <w:rPr>
          <w:noProof/>
          <w:lang w:eastAsia="en-GB"/>
        </w:rPr>
        <w:drawing>
          <wp:inline distT="0" distB="0" distL="0" distR="0" wp14:anchorId="7A8D476F" wp14:editId="18FA5C12">
            <wp:extent cx="2293620" cy="2293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93620" cy="2293620"/>
                    </a:xfrm>
                    <a:prstGeom prst="rect">
                      <a:avLst/>
                    </a:prstGeom>
                    <a:noFill/>
                    <a:ln>
                      <a:noFill/>
                    </a:ln>
                  </pic:spPr>
                </pic:pic>
              </a:graphicData>
            </a:graphic>
          </wp:inline>
        </w:drawing>
      </w:r>
    </w:p>
    <w:p w14:paraId="02853AFE" w14:textId="77777777" w:rsidR="00FE53B3" w:rsidRDefault="00FE53B3" w:rsidP="00FE53B3">
      <w:pPr>
        <w:jc w:val="center"/>
        <w:rPr>
          <w:noProof/>
        </w:rPr>
      </w:pPr>
    </w:p>
    <w:p w14:paraId="4C34DB25" w14:textId="77777777" w:rsidR="00FE53B3" w:rsidRDefault="00FE53B3" w:rsidP="00FE53B3">
      <w:pPr>
        <w:jc w:val="center"/>
        <w:rPr>
          <w:noProof/>
        </w:rPr>
      </w:pPr>
    </w:p>
    <w:p w14:paraId="22C8061C" w14:textId="77777777" w:rsidR="00FE53B3" w:rsidRDefault="00FE53B3" w:rsidP="00FE53B3">
      <w:pPr>
        <w:jc w:val="center"/>
      </w:pPr>
    </w:p>
    <w:p w14:paraId="6E9F330A" w14:textId="77777777" w:rsidR="00FE53B3" w:rsidRDefault="00FE53B3" w:rsidP="00FE53B3">
      <w:pPr>
        <w:jc w:val="center"/>
      </w:pPr>
    </w:p>
    <w:p w14:paraId="6C7602C9" w14:textId="4AD3E824" w:rsidR="00FE53B3" w:rsidRDefault="006F0A2F" w:rsidP="695A47A1">
      <w:pPr>
        <w:jc w:val="center"/>
        <w:rPr>
          <w:rFonts w:ascii="Calibri" w:hAnsi="Calibri" w:cs="Calibri"/>
          <w:b/>
          <w:bCs/>
          <w:sz w:val="56"/>
          <w:szCs w:val="56"/>
        </w:rPr>
      </w:pPr>
      <w:r w:rsidRPr="00BE1F92">
        <w:rPr>
          <w:rFonts w:ascii="Calibri" w:hAnsi="Calibri" w:cs="Calibri"/>
          <w:b/>
          <w:bCs/>
          <w:color w:val="000000" w:themeColor="text1"/>
          <w:sz w:val="56"/>
          <w:szCs w:val="56"/>
        </w:rPr>
        <w:t>Science</w:t>
      </w:r>
      <w:r w:rsidR="00FE53B3" w:rsidRPr="00BE1F92">
        <w:rPr>
          <w:rFonts w:ascii="Calibri" w:hAnsi="Calibri" w:cs="Calibri"/>
          <w:b/>
          <w:bCs/>
          <w:color w:val="000000" w:themeColor="text1"/>
          <w:sz w:val="56"/>
          <w:szCs w:val="56"/>
        </w:rPr>
        <w:t xml:space="preserve"> </w:t>
      </w:r>
      <w:r w:rsidR="00FE53B3" w:rsidRPr="695A47A1">
        <w:rPr>
          <w:rFonts w:ascii="Calibri" w:hAnsi="Calibri" w:cs="Calibri"/>
          <w:b/>
          <w:bCs/>
          <w:sz w:val="56"/>
          <w:szCs w:val="56"/>
        </w:rPr>
        <w:t>Policy</w:t>
      </w:r>
    </w:p>
    <w:p w14:paraId="0655D87A" w14:textId="77777777" w:rsidR="00FE53B3" w:rsidRDefault="00FE53B3" w:rsidP="00FE53B3">
      <w:pPr>
        <w:jc w:val="center"/>
        <w:rPr>
          <w:rFonts w:ascii="Calibri" w:hAnsi="Calibri" w:cs="Calibri"/>
          <w:b/>
          <w:sz w:val="56"/>
        </w:rPr>
      </w:pPr>
    </w:p>
    <w:p w14:paraId="265E72C0" w14:textId="77777777" w:rsidR="00FE53B3" w:rsidRPr="00006F54" w:rsidRDefault="00FE53B3" w:rsidP="00FE53B3">
      <w:pPr>
        <w:jc w:val="center"/>
        <w:rPr>
          <w:rFonts w:ascii="Calibri" w:hAnsi="Calibri" w:cs="Calibri"/>
          <w:b/>
          <w:sz w:val="56"/>
        </w:rPr>
      </w:pPr>
    </w:p>
    <w:p w14:paraId="1064EC98" w14:textId="77777777" w:rsidR="00FE53B3" w:rsidRPr="00F90527" w:rsidRDefault="00FE53B3" w:rsidP="00FE53B3">
      <w:pPr>
        <w:jc w:val="both"/>
        <w:rPr>
          <w:b/>
          <w:sz w:val="28"/>
        </w:rPr>
      </w:pPr>
    </w:p>
    <w:p w14:paraId="0AD54994" w14:textId="343168E3" w:rsidR="00FE53B3" w:rsidRDefault="00FE53B3" w:rsidP="00FE53B3">
      <w:pPr>
        <w:jc w:val="both"/>
        <w:rPr>
          <w:sz w:val="28"/>
        </w:rPr>
      </w:pPr>
      <w:r w:rsidRPr="00F90527">
        <w:rPr>
          <w:sz w:val="28"/>
        </w:rPr>
        <w:t>Our school helps us to walk with Jesus</w:t>
      </w:r>
      <w:r w:rsidR="004924A3">
        <w:rPr>
          <w:sz w:val="28"/>
        </w:rPr>
        <w:t>,</w:t>
      </w:r>
      <w:r w:rsidRPr="00F90527">
        <w:rPr>
          <w:sz w:val="28"/>
        </w:rPr>
        <w:t xml:space="preserve"> to be the best that we can be.  Through God's love and guidance, we create an ethos of shared endeavour, friendship, and cooperation to help us flourish academically, emotionally, and spiritually.</w:t>
      </w:r>
    </w:p>
    <w:p w14:paraId="33747BBF" w14:textId="77777777" w:rsidR="00FE53B3" w:rsidRDefault="00FE53B3" w:rsidP="00FE53B3">
      <w:pPr>
        <w:jc w:val="both"/>
        <w:rPr>
          <w:sz w:val="28"/>
        </w:rPr>
      </w:pPr>
    </w:p>
    <w:p w14:paraId="16BC2515" w14:textId="77777777" w:rsidR="00FE53B3" w:rsidRDefault="00FE53B3" w:rsidP="00FE53B3">
      <w:pPr>
        <w:jc w:val="both"/>
        <w:rPr>
          <w:sz w:val="28"/>
        </w:rPr>
      </w:pPr>
    </w:p>
    <w:p w14:paraId="4AE7502C" w14:textId="77777777" w:rsidR="00FE53B3" w:rsidRPr="00F90527" w:rsidRDefault="00FE53B3" w:rsidP="00FE53B3">
      <w:pPr>
        <w:jc w:val="center"/>
        <w:rPr>
          <w:b/>
          <w:color w:val="FF0000"/>
          <w:sz w:val="32"/>
        </w:rPr>
      </w:pPr>
      <w:r w:rsidRPr="00F90527">
        <w:rPr>
          <w:b/>
          <w:color w:val="FF0000"/>
          <w:sz w:val="32"/>
        </w:rPr>
        <w:t>“I can do all things through Christ, who strengthens me.”</w:t>
      </w:r>
    </w:p>
    <w:p w14:paraId="26FB9502" w14:textId="77777777" w:rsidR="00FE53B3" w:rsidRDefault="00FE53B3" w:rsidP="00FE53B3">
      <w:pPr>
        <w:jc w:val="center"/>
        <w:rPr>
          <w:b/>
          <w:color w:val="FF0000"/>
          <w:sz w:val="32"/>
        </w:rPr>
      </w:pPr>
      <w:r w:rsidRPr="00F90527">
        <w:rPr>
          <w:b/>
          <w:color w:val="FF0000"/>
          <w:sz w:val="32"/>
        </w:rPr>
        <w:t>Philippians 4:13</w:t>
      </w:r>
    </w:p>
    <w:p w14:paraId="1C902C38" w14:textId="77777777" w:rsidR="00FE53B3" w:rsidRDefault="00FE53B3" w:rsidP="00FE53B3">
      <w:pPr>
        <w:jc w:val="center"/>
        <w:rPr>
          <w:b/>
          <w:color w:val="FF0000"/>
          <w:sz w:val="32"/>
        </w:rPr>
      </w:pPr>
    </w:p>
    <w:p w14:paraId="61FD268D" w14:textId="77777777" w:rsidR="00FE53B3" w:rsidRDefault="00FE53B3" w:rsidP="00FE53B3">
      <w:pPr>
        <w:jc w:val="center"/>
        <w:rPr>
          <w:b/>
          <w:color w:val="FF0000"/>
          <w:sz w:val="32"/>
        </w:rPr>
      </w:pPr>
    </w:p>
    <w:p w14:paraId="47BCD0A1" w14:textId="77777777" w:rsidR="00FE53B3" w:rsidRDefault="00FE53B3" w:rsidP="00FE53B3">
      <w:pPr>
        <w:jc w:val="center"/>
        <w:rPr>
          <w:b/>
          <w:color w:val="FF0000"/>
          <w:sz w:val="32"/>
        </w:rPr>
      </w:pPr>
    </w:p>
    <w:p w14:paraId="319C8F6C" w14:textId="77777777" w:rsidR="00FE53B3" w:rsidRDefault="00FE53B3" w:rsidP="00FE53B3">
      <w:pPr>
        <w:jc w:val="center"/>
        <w:rPr>
          <w:b/>
          <w:color w:val="FF0000"/>
          <w:sz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02"/>
      </w:tblGrid>
      <w:tr w:rsidR="00FE53B3" w14:paraId="6DCEDD07" w14:textId="77777777" w:rsidTr="695A47A1">
        <w:trPr>
          <w:jc w:val="center"/>
        </w:trPr>
        <w:tc>
          <w:tcPr>
            <w:tcW w:w="3114" w:type="dxa"/>
            <w:shd w:val="clear" w:color="auto" w:fill="auto"/>
          </w:tcPr>
          <w:p w14:paraId="5E370164" w14:textId="77777777" w:rsidR="00FE53B3" w:rsidRPr="00516E90" w:rsidRDefault="00FE53B3" w:rsidP="006E6E1B">
            <w:pPr>
              <w:rPr>
                <w:rFonts w:ascii="Calibri" w:eastAsia="Calibri" w:hAnsi="Calibri"/>
                <w:b/>
                <w:sz w:val="28"/>
                <w:szCs w:val="28"/>
              </w:rPr>
            </w:pPr>
            <w:r w:rsidRPr="00516E90">
              <w:rPr>
                <w:rFonts w:ascii="Calibri" w:eastAsia="Calibri" w:hAnsi="Calibri"/>
                <w:b/>
                <w:sz w:val="28"/>
                <w:szCs w:val="28"/>
              </w:rPr>
              <w:t>Policy Author</w:t>
            </w:r>
          </w:p>
        </w:tc>
        <w:tc>
          <w:tcPr>
            <w:tcW w:w="5902" w:type="dxa"/>
            <w:shd w:val="clear" w:color="auto" w:fill="auto"/>
          </w:tcPr>
          <w:p w14:paraId="7F3D4D63" w14:textId="283EC1F8" w:rsidR="00FE53B3" w:rsidRPr="00516E90" w:rsidRDefault="0062159E" w:rsidP="006E6E1B">
            <w:pPr>
              <w:jc w:val="center"/>
              <w:rPr>
                <w:rFonts w:ascii="Calibri" w:eastAsia="Calibri" w:hAnsi="Calibri"/>
                <w:sz w:val="28"/>
                <w:szCs w:val="28"/>
              </w:rPr>
            </w:pPr>
            <w:proofErr w:type="spellStart"/>
            <w:r>
              <w:rPr>
                <w:rFonts w:ascii="Calibri" w:eastAsia="Calibri" w:hAnsi="Calibri"/>
                <w:sz w:val="28"/>
                <w:szCs w:val="28"/>
              </w:rPr>
              <w:t>C.McCormack</w:t>
            </w:r>
            <w:proofErr w:type="spellEnd"/>
          </w:p>
        </w:tc>
      </w:tr>
      <w:tr w:rsidR="00FE53B3" w14:paraId="33AAB4D3" w14:textId="77777777" w:rsidTr="695A47A1">
        <w:trPr>
          <w:jc w:val="center"/>
        </w:trPr>
        <w:tc>
          <w:tcPr>
            <w:tcW w:w="3114" w:type="dxa"/>
            <w:shd w:val="clear" w:color="auto" w:fill="auto"/>
          </w:tcPr>
          <w:p w14:paraId="34023E5E" w14:textId="77777777" w:rsidR="00FE53B3" w:rsidRPr="00516E90" w:rsidRDefault="00FE53B3" w:rsidP="006E6E1B">
            <w:pPr>
              <w:rPr>
                <w:rFonts w:ascii="Calibri" w:eastAsia="Calibri" w:hAnsi="Calibri"/>
                <w:b/>
                <w:sz w:val="28"/>
                <w:szCs w:val="28"/>
              </w:rPr>
            </w:pPr>
            <w:r w:rsidRPr="00516E90">
              <w:rPr>
                <w:rFonts w:ascii="Calibri" w:eastAsia="Calibri" w:hAnsi="Calibri"/>
                <w:b/>
                <w:sz w:val="28"/>
                <w:szCs w:val="28"/>
              </w:rPr>
              <w:t>Policy Date</w:t>
            </w:r>
          </w:p>
        </w:tc>
        <w:tc>
          <w:tcPr>
            <w:tcW w:w="5902" w:type="dxa"/>
            <w:shd w:val="clear" w:color="auto" w:fill="auto"/>
          </w:tcPr>
          <w:p w14:paraId="551F7A7B" w14:textId="7ADECC1E" w:rsidR="00FE53B3" w:rsidRPr="00516E90" w:rsidRDefault="004924A3" w:rsidP="006E6E1B">
            <w:pPr>
              <w:jc w:val="center"/>
              <w:rPr>
                <w:rFonts w:ascii="Calibri" w:eastAsia="Calibri" w:hAnsi="Calibri"/>
                <w:sz w:val="28"/>
                <w:szCs w:val="28"/>
              </w:rPr>
            </w:pPr>
            <w:r>
              <w:rPr>
                <w:rFonts w:ascii="Calibri" w:eastAsia="Calibri" w:hAnsi="Calibri"/>
                <w:sz w:val="28"/>
                <w:szCs w:val="28"/>
              </w:rPr>
              <w:t>April 2022</w:t>
            </w:r>
          </w:p>
        </w:tc>
      </w:tr>
      <w:tr w:rsidR="00FE53B3" w14:paraId="1460DF71" w14:textId="77777777" w:rsidTr="695A47A1">
        <w:trPr>
          <w:jc w:val="center"/>
        </w:trPr>
        <w:tc>
          <w:tcPr>
            <w:tcW w:w="3114" w:type="dxa"/>
            <w:shd w:val="clear" w:color="auto" w:fill="auto"/>
          </w:tcPr>
          <w:p w14:paraId="2D0FAAB1" w14:textId="77777777" w:rsidR="00FE53B3" w:rsidRPr="00516E90" w:rsidRDefault="00FE53B3" w:rsidP="006E6E1B">
            <w:pPr>
              <w:rPr>
                <w:rFonts w:ascii="Calibri" w:eastAsia="Calibri" w:hAnsi="Calibri"/>
                <w:b/>
                <w:sz w:val="28"/>
                <w:szCs w:val="28"/>
              </w:rPr>
            </w:pPr>
            <w:r w:rsidRPr="00516E90">
              <w:rPr>
                <w:rFonts w:ascii="Calibri" w:eastAsia="Calibri" w:hAnsi="Calibri"/>
                <w:b/>
                <w:sz w:val="28"/>
                <w:szCs w:val="28"/>
              </w:rPr>
              <w:t>Next Review</w:t>
            </w:r>
          </w:p>
        </w:tc>
        <w:tc>
          <w:tcPr>
            <w:tcW w:w="5902" w:type="dxa"/>
            <w:shd w:val="clear" w:color="auto" w:fill="auto"/>
          </w:tcPr>
          <w:p w14:paraId="4D140717" w14:textId="55794388" w:rsidR="00FE53B3" w:rsidRPr="00516E90" w:rsidRDefault="004924A3" w:rsidP="006E6E1B">
            <w:pPr>
              <w:jc w:val="center"/>
              <w:rPr>
                <w:rFonts w:ascii="Calibri" w:eastAsia="Calibri" w:hAnsi="Calibri"/>
                <w:sz w:val="28"/>
                <w:szCs w:val="28"/>
              </w:rPr>
            </w:pPr>
            <w:r>
              <w:rPr>
                <w:rFonts w:ascii="Calibri" w:eastAsia="Calibri" w:hAnsi="Calibri"/>
                <w:sz w:val="28"/>
                <w:szCs w:val="28"/>
              </w:rPr>
              <w:t>April 202</w:t>
            </w:r>
            <w:r w:rsidR="0062159E">
              <w:rPr>
                <w:rFonts w:ascii="Calibri" w:eastAsia="Calibri" w:hAnsi="Calibri"/>
                <w:sz w:val="28"/>
                <w:szCs w:val="28"/>
              </w:rPr>
              <w:t>4</w:t>
            </w:r>
          </w:p>
        </w:tc>
      </w:tr>
    </w:tbl>
    <w:p w14:paraId="63689C9C" w14:textId="77777777" w:rsidR="00FE53B3" w:rsidRDefault="00FE53B3" w:rsidP="00FE53B3">
      <w:pPr>
        <w:spacing w:line="444" w:lineRule="auto"/>
        <w:ind w:left="100" w:right="6104"/>
        <w:rPr>
          <w:b/>
          <w:sz w:val="28"/>
        </w:rPr>
      </w:pPr>
    </w:p>
    <w:p w14:paraId="3F4CED1B" w14:textId="77777777" w:rsidR="00FE53B3" w:rsidRDefault="00FE53B3" w:rsidP="00FE53B3">
      <w:pPr>
        <w:spacing w:line="444" w:lineRule="auto"/>
        <w:ind w:left="100" w:right="6104"/>
        <w:rPr>
          <w:b/>
          <w:sz w:val="28"/>
        </w:rPr>
      </w:pPr>
    </w:p>
    <w:p w14:paraId="0530F5E3" w14:textId="006AD31A" w:rsidR="00FE53B3" w:rsidRDefault="00394EC8" w:rsidP="00FE53B3">
      <w:pPr>
        <w:spacing w:line="444" w:lineRule="auto"/>
        <w:ind w:left="100" w:right="6104"/>
        <w:rPr>
          <w:b/>
          <w:sz w:val="28"/>
        </w:rPr>
      </w:pPr>
      <w:r>
        <w:rPr>
          <w:b/>
          <w:sz w:val="28"/>
        </w:rPr>
        <w:tab/>
      </w:r>
    </w:p>
    <w:p w14:paraId="040E6EAC" w14:textId="77777777" w:rsidR="00BE1F92" w:rsidRDefault="00BE1F92" w:rsidP="00FE53B3">
      <w:pPr>
        <w:spacing w:line="444" w:lineRule="auto"/>
        <w:ind w:left="100" w:right="6104"/>
        <w:rPr>
          <w:b/>
          <w:sz w:val="28"/>
        </w:rPr>
      </w:pPr>
    </w:p>
    <w:p w14:paraId="13BDC3CC" w14:textId="77777777" w:rsidR="00BE1F92" w:rsidRDefault="00BE1F92" w:rsidP="00FE53B3">
      <w:pPr>
        <w:spacing w:line="444" w:lineRule="auto"/>
        <w:ind w:left="100" w:right="6104"/>
        <w:rPr>
          <w:b/>
          <w:sz w:val="28"/>
        </w:rPr>
      </w:pPr>
    </w:p>
    <w:p w14:paraId="041DD88A" w14:textId="77777777" w:rsidR="00394EC8" w:rsidRDefault="00394EC8" w:rsidP="00FE53B3">
      <w:pPr>
        <w:spacing w:line="444" w:lineRule="auto"/>
        <w:ind w:left="100" w:right="6104"/>
        <w:rPr>
          <w:b/>
          <w:sz w:val="28"/>
        </w:rPr>
      </w:pPr>
    </w:p>
    <w:p w14:paraId="558A032D" w14:textId="77777777" w:rsidR="00394EC8" w:rsidRDefault="00394EC8" w:rsidP="00FE53B3">
      <w:pPr>
        <w:spacing w:line="444" w:lineRule="auto"/>
        <w:ind w:left="100" w:right="6104"/>
        <w:rPr>
          <w:b/>
          <w:sz w:val="28"/>
        </w:rPr>
      </w:pPr>
    </w:p>
    <w:p w14:paraId="20506BAD" w14:textId="77777777" w:rsidR="00DA7FA0" w:rsidRDefault="00DA7FA0"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
          <w:u w:val="single"/>
        </w:rPr>
      </w:pPr>
      <w:r>
        <w:rPr>
          <w:rFonts w:ascii="Calibri" w:hAnsi="Calibri" w:cs="Arial Narrow"/>
          <w:b/>
          <w:u w:val="single"/>
        </w:rPr>
        <w:t>Contents Page</w:t>
      </w:r>
    </w:p>
    <w:p w14:paraId="48185869" w14:textId="77777777" w:rsidR="00DA7FA0" w:rsidRDefault="00DA7FA0"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
          <w:u w:val="single"/>
        </w:rPr>
      </w:pPr>
    </w:p>
    <w:p w14:paraId="5763DD4B" w14:textId="1A89B77F" w:rsidR="0080736B" w:rsidRDefault="00BE1F92"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 xml:space="preserve">Single Equality Statement </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3</w:t>
      </w:r>
    </w:p>
    <w:p w14:paraId="393E18F6" w14:textId="77777777" w:rsidR="00BE1F92" w:rsidRDefault="00BE1F92"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1065034E" w14:textId="32BC8C47" w:rsidR="00BE1F92" w:rsidRDefault="00BE1F92"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 xml:space="preserve">School Aims and Philosophy </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3</w:t>
      </w:r>
    </w:p>
    <w:p w14:paraId="69B60F25" w14:textId="77777777" w:rsidR="00BE1F92" w:rsidRDefault="00BE1F92"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4B10170B" w14:textId="4CCC9B50" w:rsidR="00BE1F92" w:rsidRDefault="00BE1F92"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 xml:space="preserve">The Role of Curriculum Leaders </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3</w:t>
      </w:r>
    </w:p>
    <w:p w14:paraId="25556657" w14:textId="77777777" w:rsidR="00BE1F92" w:rsidRDefault="00BE1F92"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3CDE0A46" w14:textId="6E8F7499" w:rsidR="00BE1F92" w:rsidRDefault="00BE1F92"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 xml:space="preserve">The Role of Governors </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3</w:t>
      </w:r>
    </w:p>
    <w:p w14:paraId="0D5ED85B" w14:textId="77777777" w:rsidR="00BE1F92" w:rsidRDefault="00BE1F92"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B8B36BE" w14:textId="55CCC159" w:rsidR="00BE1F92" w:rsidRDefault="00BE1F92"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 xml:space="preserve">Intent </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4</w:t>
      </w:r>
    </w:p>
    <w:p w14:paraId="11255A4A"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2D69259A" w14:textId="24BCE28E" w:rsidR="00CE2B8E" w:rsidRDefault="00BE1F92"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Implementation</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4</w:t>
      </w:r>
    </w:p>
    <w:p w14:paraId="2A79ADEA"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8C156F2" w14:textId="6DEFD20C" w:rsidR="00CE2B8E" w:rsidRDefault="00BE1F92"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 xml:space="preserve">Impact of Curriculum </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4</w:t>
      </w:r>
    </w:p>
    <w:p w14:paraId="5B9FB809"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2FF68CBB" w14:textId="7E2FD1B1" w:rsidR="00CE2B8E" w:rsidRDefault="00BE1F92" w:rsidP="00BE1F92">
      <w:pPr>
        <w:tabs>
          <w:tab w:val="left" w:pos="0"/>
          <w:tab w:val="left" w:pos="1120"/>
        </w:tabs>
        <w:adjustRightInd w:val="0"/>
        <w:jc w:val="both"/>
        <w:rPr>
          <w:rFonts w:ascii="Calibri" w:hAnsi="Calibri" w:cs="Arial Narrow"/>
          <w:bCs/>
        </w:rPr>
      </w:pPr>
      <w:r>
        <w:rPr>
          <w:rFonts w:ascii="Calibri" w:hAnsi="Calibri" w:cs="Arial Narrow"/>
          <w:bCs/>
        </w:rPr>
        <w:t>Monitoring and Review</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5</w:t>
      </w:r>
    </w:p>
    <w:p w14:paraId="29DCE5D2"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C797EED"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7C0B3C8D"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7995F6CA"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1D16A796"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8231A9E"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4466B427" w14:textId="77777777" w:rsidR="0080736B" w:rsidRDefault="0080736B"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3593AAFB"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45D19E9"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46F3441C"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1101237"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2F597E51"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5C72A21"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0F30F7C"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339233A"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CA785F9"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183CEDA7"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848D791"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2CDB86DD"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FB14464"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7C99B2E3"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DB38CDC"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5CC0CD8"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08F5571"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C26E437"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434FE41A"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FBA307D"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1704DAA1"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3C9A26EC"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D8E109D"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23FFDE83"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13B27940"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436E6BD6"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B119DB2"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DFA18B6"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C77889B"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34CEDF50"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328281B0"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71102769"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2036911"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712C0C2A" w14:textId="77777777" w:rsidR="00076C59" w:rsidRPr="00DA7FA0"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0053D1E" w14:textId="6904818B" w:rsidR="00FE53B3" w:rsidRPr="00C60A42" w:rsidRDefault="00FE53B3"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b/>
          <w:u w:val="single"/>
        </w:rPr>
      </w:pPr>
      <w:r w:rsidRPr="00C60A42">
        <w:rPr>
          <w:rFonts w:asciiTheme="minorHAnsi" w:hAnsiTheme="minorHAnsi" w:cstheme="minorHAnsi"/>
          <w:b/>
          <w:u w:val="single"/>
        </w:rPr>
        <w:t>Single Equalities Statement</w:t>
      </w:r>
    </w:p>
    <w:p w14:paraId="44069020" w14:textId="0119FC13" w:rsidR="00FE53B3" w:rsidRPr="00C60A42" w:rsidRDefault="00FE53B3"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rPr>
      </w:pPr>
      <w:r w:rsidRPr="00C60A42">
        <w:rPr>
          <w:rFonts w:asciiTheme="minorHAnsi" w:hAnsiTheme="minorHAnsi" w:cstheme="minorHAnsi"/>
        </w:rPr>
        <w:t xml:space="preserve">The behaviour policy acknowledges the school’s legal duties under the Equality Act 2010, in respect of safeguarding in respect of pupils with special educational needs (SEN).  At </w:t>
      </w:r>
      <w:proofErr w:type="spellStart"/>
      <w:r w:rsidRPr="00C60A42">
        <w:rPr>
          <w:rFonts w:asciiTheme="minorHAnsi" w:hAnsiTheme="minorHAnsi" w:cstheme="minorHAnsi"/>
        </w:rPr>
        <w:t>Baxenden</w:t>
      </w:r>
      <w:proofErr w:type="spellEnd"/>
      <w:r w:rsidRPr="00C60A42">
        <w:rPr>
          <w:rFonts w:asciiTheme="minorHAnsi" w:hAnsiTheme="minorHAnsi" w:cstheme="minorHAnsi"/>
        </w:rPr>
        <w:t xml:space="preserve"> St John’s School, equality is a key principle for treating all people fairly and creating a society in which everyone has the opportunity to fulfil their potential - irrespective of their gender, ethnicity, disability, religion or belief, sexual orientation, age, or any other recognised area of discrimination.  </w:t>
      </w:r>
    </w:p>
    <w:p w14:paraId="4AD3E880" w14:textId="77777777" w:rsidR="00FE53B3" w:rsidRPr="00C60A42" w:rsidRDefault="00FE53B3"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Theme="minorHAnsi" w:hAnsiTheme="minorHAnsi" w:cstheme="minorHAnsi"/>
        </w:rPr>
      </w:pPr>
    </w:p>
    <w:p w14:paraId="3E8B5E47" w14:textId="07CF0A05" w:rsidR="00FE53B3" w:rsidRPr="00C60A42" w:rsidRDefault="00FE53B3" w:rsidP="00FE53B3">
      <w:pPr>
        <w:jc w:val="both"/>
        <w:rPr>
          <w:rFonts w:asciiTheme="minorHAnsi" w:hAnsiTheme="minorHAnsi" w:cstheme="minorHAnsi"/>
          <w:b/>
          <w:u w:val="single"/>
        </w:rPr>
      </w:pPr>
      <w:r w:rsidRPr="00C60A42">
        <w:rPr>
          <w:rFonts w:asciiTheme="minorHAnsi" w:hAnsiTheme="minorHAnsi" w:cstheme="minorHAnsi"/>
          <w:b/>
          <w:u w:val="single"/>
        </w:rPr>
        <w:t xml:space="preserve">School </w:t>
      </w:r>
      <w:r w:rsidR="00506DCD" w:rsidRPr="00C60A42">
        <w:rPr>
          <w:rFonts w:asciiTheme="minorHAnsi" w:hAnsiTheme="minorHAnsi" w:cstheme="minorHAnsi"/>
          <w:b/>
          <w:u w:val="single"/>
        </w:rPr>
        <w:t>Aims</w:t>
      </w:r>
      <w:r w:rsidR="00977419" w:rsidRPr="00C60A42">
        <w:rPr>
          <w:rFonts w:asciiTheme="minorHAnsi" w:hAnsiTheme="minorHAnsi" w:cstheme="minorHAnsi"/>
          <w:b/>
          <w:u w:val="single"/>
        </w:rPr>
        <w:t xml:space="preserve"> &amp; Philosophy</w:t>
      </w:r>
      <w:r w:rsidR="00506DCD" w:rsidRPr="00C60A42">
        <w:rPr>
          <w:rFonts w:asciiTheme="minorHAnsi" w:hAnsiTheme="minorHAnsi" w:cstheme="minorHAnsi"/>
          <w:b/>
          <w:u w:val="single"/>
        </w:rPr>
        <w:t xml:space="preserve"> </w:t>
      </w:r>
    </w:p>
    <w:p w14:paraId="03AC933A" w14:textId="77777777" w:rsidR="00FE53B3" w:rsidRPr="00C60A42" w:rsidRDefault="00FE53B3" w:rsidP="00FE53B3">
      <w:pPr>
        <w:widowControl/>
        <w:numPr>
          <w:ilvl w:val="0"/>
          <w:numId w:val="3"/>
        </w:numPr>
        <w:autoSpaceDE/>
        <w:autoSpaceDN/>
        <w:jc w:val="both"/>
        <w:rPr>
          <w:rFonts w:asciiTheme="minorHAnsi" w:hAnsiTheme="minorHAnsi" w:cstheme="minorHAnsi"/>
        </w:rPr>
      </w:pPr>
      <w:r w:rsidRPr="00C60A42">
        <w:rPr>
          <w:rFonts w:asciiTheme="minorHAnsi" w:hAnsiTheme="minorHAnsi" w:cstheme="minorHAnsi"/>
        </w:rPr>
        <w:t xml:space="preserve">Our school is a happy place where everyone can </w:t>
      </w:r>
      <w:r w:rsidRPr="00C60A42">
        <w:rPr>
          <w:rFonts w:asciiTheme="minorHAnsi" w:hAnsiTheme="minorHAnsi" w:cstheme="minorHAnsi"/>
          <w:b/>
        </w:rPr>
        <w:t xml:space="preserve">enjoy </w:t>
      </w:r>
      <w:r w:rsidRPr="00C60A42">
        <w:rPr>
          <w:rFonts w:asciiTheme="minorHAnsi" w:hAnsiTheme="minorHAnsi" w:cstheme="minorHAnsi"/>
        </w:rPr>
        <w:t>coming together and having fun.</w:t>
      </w:r>
    </w:p>
    <w:p w14:paraId="0E98CBD9" w14:textId="77777777" w:rsidR="00FE53B3" w:rsidRPr="00C60A42" w:rsidRDefault="00FE53B3" w:rsidP="00FE53B3">
      <w:pPr>
        <w:widowControl/>
        <w:numPr>
          <w:ilvl w:val="0"/>
          <w:numId w:val="3"/>
        </w:numPr>
        <w:autoSpaceDE/>
        <w:autoSpaceDN/>
        <w:jc w:val="both"/>
        <w:rPr>
          <w:rFonts w:asciiTheme="minorHAnsi" w:hAnsiTheme="minorHAnsi" w:cstheme="minorHAnsi"/>
        </w:rPr>
      </w:pPr>
      <w:r w:rsidRPr="00C60A42">
        <w:rPr>
          <w:rFonts w:asciiTheme="minorHAnsi" w:hAnsiTheme="minorHAnsi" w:cstheme="minorHAnsi"/>
        </w:rPr>
        <w:t xml:space="preserve">Our school gives children the time and opportunities to </w:t>
      </w:r>
      <w:r w:rsidRPr="00C60A42">
        <w:rPr>
          <w:rFonts w:asciiTheme="minorHAnsi" w:hAnsiTheme="minorHAnsi" w:cstheme="minorHAnsi"/>
          <w:b/>
        </w:rPr>
        <w:t>discover</w:t>
      </w:r>
      <w:r w:rsidRPr="00C60A42">
        <w:rPr>
          <w:rFonts w:asciiTheme="minorHAnsi" w:hAnsiTheme="minorHAnsi" w:cstheme="minorHAnsi"/>
        </w:rPr>
        <w:t xml:space="preserve"> their own spirituality and the nature of God. </w:t>
      </w:r>
    </w:p>
    <w:p w14:paraId="16D10B04" w14:textId="77777777" w:rsidR="00FE53B3" w:rsidRPr="00C60A42" w:rsidRDefault="00FE53B3" w:rsidP="00FE53B3">
      <w:pPr>
        <w:widowControl/>
        <w:numPr>
          <w:ilvl w:val="0"/>
          <w:numId w:val="3"/>
        </w:numPr>
        <w:autoSpaceDE/>
        <w:autoSpaceDN/>
        <w:jc w:val="both"/>
        <w:rPr>
          <w:rFonts w:asciiTheme="minorHAnsi" w:hAnsiTheme="minorHAnsi" w:cstheme="minorHAnsi"/>
        </w:rPr>
      </w:pPr>
      <w:r w:rsidRPr="00C60A42">
        <w:rPr>
          <w:rFonts w:asciiTheme="minorHAnsi" w:hAnsiTheme="minorHAnsi" w:cstheme="minorHAnsi"/>
        </w:rPr>
        <w:t xml:space="preserve">Our school provides opportunities for children to </w:t>
      </w:r>
      <w:r w:rsidRPr="00C60A42">
        <w:rPr>
          <w:rFonts w:asciiTheme="minorHAnsi" w:hAnsiTheme="minorHAnsi" w:cstheme="minorHAnsi"/>
          <w:b/>
        </w:rPr>
        <w:t>learn,</w:t>
      </w:r>
      <w:r w:rsidRPr="00C60A42">
        <w:rPr>
          <w:rFonts w:asciiTheme="minorHAnsi" w:hAnsiTheme="minorHAnsi" w:cstheme="minorHAnsi"/>
        </w:rPr>
        <w:t xml:space="preserve"> grow in their understanding, and develop their independent thinking.</w:t>
      </w:r>
    </w:p>
    <w:p w14:paraId="6CA0615B" w14:textId="77777777" w:rsidR="00FE53B3" w:rsidRPr="00C60A42" w:rsidRDefault="00FE53B3" w:rsidP="00FE53B3">
      <w:pPr>
        <w:widowControl/>
        <w:numPr>
          <w:ilvl w:val="0"/>
          <w:numId w:val="3"/>
        </w:numPr>
        <w:autoSpaceDE/>
        <w:autoSpaceDN/>
        <w:jc w:val="both"/>
        <w:rPr>
          <w:rFonts w:asciiTheme="minorHAnsi" w:hAnsiTheme="minorHAnsi" w:cstheme="minorHAnsi"/>
        </w:rPr>
      </w:pPr>
      <w:r w:rsidRPr="00C60A42">
        <w:rPr>
          <w:rFonts w:asciiTheme="minorHAnsi" w:hAnsiTheme="minorHAnsi" w:cstheme="minorHAnsi"/>
        </w:rPr>
        <w:t xml:space="preserve">Our school supports and guides the children to </w:t>
      </w:r>
      <w:r w:rsidRPr="00C60A42">
        <w:rPr>
          <w:rFonts w:asciiTheme="minorHAnsi" w:hAnsiTheme="minorHAnsi" w:cstheme="minorHAnsi"/>
          <w:b/>
        </w:rPr>
        <w:t>achieve</w:t>
      </w:r>
      <w:r w:rsidRPr="00C60A42">
        <w:rPr>
          <w:rFonts w:asciiTheme="minorHAnsi" w:hAnsiTheme="minorHAnsi" w:cstheme="minorHAnsi"/>
        </w:rPr>
        <w:t xml:space="preserve"> as much as they are able and to feel proud of themselves.</w:t>
      </w:r>
    </w:p>
    <w:p w14:paraId="5FC3D625" w14:textId="77777777" w:rsidR="00FE53B3" w:rsidRPr="00C60A42" w:rsidRDefault="00FE53B3" w:rsidP="00FE53B3">
      <w:pPr>
        <w:widowControl/>
        <w:numPr>
          <w:ilvl w:val="0"/>
          <w:numId w:val="3"/>
        </w:numPr>
        <w:autoSpaceDE/>
        <w:autoSpaceDN/>
        <w:jc w:val="both"/>
        <w:rPr>
          <w:rFonts w:asciiTheme="minorHAnsi" w:hAnsiTheme="minorHAnsi" w:cstheme="minorHAnsi"/>
        </w:rPr>
      </w:pPr>
      <w:r w:rsidRPr="00C60A42">
        <w:rPr>
          <w:rFonts w:asciiTheme="minorHAnsi" w:hAnsiTheme="minorHAnsi" w:cstheme="minorHAnsi"/>
        </w:rPr>
        <w:t xml:space="preserve">Our school </w:t>
      </w:r>
      <w:r w:rsidRPr="00C60A42">
        <w:rPr>
          <w:rFonts w:asciiTheme="minorHAnsi" w:hAnsiTheme="minorHAnsi" w:cstheme="minorHAnsi"/>
          <w:b/>
        </w:rPr>
        <w:t xml:space="preserve">celebrates </w:t>
      </w:r>
      <w:r w:rsidRPr="00C60A42">
        <w:rPr>
          <w:rFonts w:asciiTheme="minorHAnsi" w:hAnsiTheme="minorHAnsi" w:cstheme="minorHAnsi"/>
        </w:rPr>
        <w:t>the wonder of our creation, the diversity reflected in our local community, and all that is good in the lives of the children and the life of the school.</w:t>
      </w:r>
    </w:p>
    <w:p w14:paraId="76FB2D78" w14:textId="77777777" w:rsidR="00FE53B3" w:rsidRPr="00C60A42" w:rsidRDefault="00FE53B3" w:rsidP="00FE53B3">
      <w:pPr>
        <w:widowControl/>
        <w:numPr>
          <w:ilvl w:val="0"/>
          <w:numId w:val="3"/>
        </w:numPr>
        <w:autoSpaceDE/>
        <w:autoSpaceDN/>
        <w:jc w:val="both"/>
        <w:rPr>
          <w:rFonts w:asciiTheme="minorHAnsi" w:hAnsiTheme="minorHAnsi" w:cstheme="minorHAnsi"/>
        </w:rPr>
      </w:pPr>
      <w:r w:rsidRPr="00C60A42">
        <w:rPr>
          <w:rFonts w:asciiTheme="minorHAnsi" w:hAnsiTheme="minorHAnsi" w:cstheme="minorHAnsi"/>
        </w:rPr>
        <w:t xml:space="preserve">Our school nurtures the desire of all children to </w:t>
      </w:r>
      <w:r w:rsidRPr="00C60A42">
        <w:rPr>
          <w:rFonts w:asciiTheme="minorHAnsi" w:hAnsiTheme="minorHAnsi" w:cstheme="minorHAnsi"/>
          <w:b/>
        </w:rPr>
        <w:t>create</w:t>
      </w:r>
      <w:r w:rsidRPr="00C60A42">
        <w:rPr>
          <w:rFonts w:asciiTheme="minorHAnsi" w:hAnsiTheme="minorHAnsi" w:cstheme="minorHAnsi"/>
        </w:rPr>
        <w:t xml:space="preserve"> things and thoughts, which are unique to them and to share them confidently with others. </w:t>
      </w:r>
    </w:p>
    <w:p w14:paraId="7A2FA9AF" w14:textId="2C632EB8" w:rsidR="00FE53B3" w:rsidRPr="00C60A42" w:rsidRDefault="00FE53B3" w:rsidP="000876A6">
      <w:pPr>
        <w:widowControl/>
        <w:numPr>
          <w:ilvl w:val="0"/>
          <w:numId w:val="3"/>
        </w:numPr>
        <w:tabs>
          <w:tab w:val="left" w:pos="2910"/>
        </w:tabs>
        <w:autoSpaceDE/>
        <w:autoSpaceDN/>
        <w:jc w:val="both"/>
        <w:rPr>
          <w:rFonts w:asciiTheme="minorHAnsi" w:hAnsiTheme="minorHAnsi" w:cstheme="minorHAnsi"/>
        </w:rPr>
      </w:pPr>
      <w:r w:rsidRPr="00C60A42">
        <w:rPr>
          <w:rFonts w:asciiTheme="minorHAnsi" w:hAnsiTheme="minorHAnsi" w:cstheme="minorHAnsi"/>
        </w:rPr>
        <w:t xml:space="preserve">Our school seeks to </w:t>
      </w:r>
      <w:r w:rsidRPr="00C60A42">
        <w:rPr>
          <w:rFonts w:asciiTheme="minorHAnsi" w:hAnsiTheme="minorHAnsi" w:cstheme="minorHAnsi"/>
          <w:b/>
        </w:rPr>
        <w:t>inspire</w:t>
      </w:r>
      <w:r w:rsidRPr="00C60A42">
        <w:rPr>
          <w:rFonts w:asciiTheme="minorHAnsi" w:hAnsiTheme="minorHAnsi" w:cstheme="minorHAnsi"/>
        </w:rPr>
        <w:t xml:space="preserve"> children, so they will carry with them a vision of all that is possible, throughout their lives. </w:t>
      </w:r>
    </w:p>
    <w:p w14:paraId="7D8D5297" w14:textId="777BAD5E" w:rsidR="002777F3" w:rsidRPr="00C60A42" w:rsidRDefault="005F57AD" w:rsidP="000876A6">
      <w:pPr>
        <w:pStyle w:val="BodyText"/>
        <w:spacing w:before="100" w:beforeAutospacing="1"/>
        <w:ind w:left="100" w:right="113" w:firstLine="0"/>
        <w:jc w:val="both"/>
        <w:rPr>
          <w:rFonts w:asciiTheme="minorHAnsi" w:hAnsiTheme="minorHAnsi" w:cstheme="minorHAnsi"/>
        </w:rPr>
      </w:pPr>
      <w:r w:rsidRPr="00C60A42">
        <w:rPr>
          <w:rFonts w:asciiTheme="minorHAnsi" w:hAnsiTheme="minorHAnsi" w:cstheme="minorHAnsi"/>
        </w:rPr>
        <w:t>At</w:t>
      </w:r>
      <w:r w:rsidRPr="00C60A42">
        <w:rPr>
          <w:rFonts w:asciiTheme="minorHAnsi" w:hAnsiTheme="minorHAnsi" w:cstheme="minorHAnsi"/>
          <w:spacing w:val="-5"/>
        </w:rPr>
        <w:t xml:space="preserve"> </w:t>
      </w:r>
      <w:proofErr w:type="spellStart"/>
      <w:r w:rsidR="00FE53B3" w:rsidRPr="00C60A42">
        <w:rPr>
          <w:rFonts w:asciiTheme="minorHAnsi" w:hAnsiTheme="minorHAnsi" w:cstheme="minorHAnsi"/>
          <w:spacing w:val="-5"/>
        </w:rPr>
        <w:t>Baxenden</w:t>
      </w:r>
      <w:proofErr w:type="spellEnd"/>
      <w:r w:rsidRPr="00C60A42">
        <w:rPr>
          <w:rFonts w:asciiTheme="minorHAnsi" w:hAnsiTheme="minorHAnsi" w:cstheme="minorHAnsi"/>
          <w:spacing w:val="-9"/>
        </w:rPr>
        <w:t xml:space="preserve"> </w:t>
      </w:r>
      <w:r w:rsidRPr="00C60A42">
        <w:rPr>
          <w:rFonts w:asciiTheme="minorHAnsi" w:hAnsiTheme="minorHAnsi" w:cstheme="minorHAnsi"/>
        </w:rPr>
        <w:t>St.</w:t>
      </w:r>
      <w:r w:rsidRPr="00C60A42">
        <w:rPr>
          <w:rFonts w:asciiTheme="minorHAnsi" w:hAnsiTheme="minorHAnsi" w:cstheme="minorHAnsi"/>
          <w:spacing w:val="-5"/>
        </w:rPr>
        <w:t xml:space="preserve"> </w:t>
      </w:r>
      <w:r w:rsidR="00FE53B3" w:rsidRPr="00C60A42">
        <w:rPr>
          <w:rFonts w:asciiTheme="minorHAnsi" w:hAnsiTheme="minorHAnsi" w:cstheme="minorHAnsi"/>
        </w:rPr>
        <w:t>John</w:t>
      </w:r>
      <w:r w:rsidRPr="00C60A42">
        <w:rPr>
          <w:rFonts w:asciiTheme="minorHAnsi" w:hAnsiTheme="minorHAnsi" w:cstheme="minorHAnsi"/>
        </w:rPr>
        <w:t>’s</w:t>
      </w:r>
      <w:r w:rsidRPr="00C60A42">
        <w:rPr>
          <w:rFonts w:asciiTheme="minorHAnsi" w:hAnsiTheme="minorHAnsi" w:cstheme="minorHAnsi"/>
          <w:spacing w:val="-5"/>
        </w:rPr>
        <w:t xml:space="preserve"> </w:t>
      </w:r>
      <w:r w:rsidRPr="00C60A42">
        <w:rPr>
          <w:rFonts w:asciiTheme="minorHAnsi" w:hAnsiTheme="minorHAnsi" w:cstheme="minorHAnsi"/>
        </w:rPr>
        <w:t>Primary</w:t>
      </w:r>
      <w:r w:rsidRPr="00C60A42">
        <w:rPr>
          <w:rFonts w:asciiTheme="minorHAnsi" w:hAnsiTheme="minorHAnsi" w:cstheme="minorHAnsi"/>
          <w:spacing w:val="-8"/>
        </w:rPr>
        <w:t xml:space="preserve"> </w:t>
      </w:r>
      <w:r w:rsidRPr="00C60A42">
        <w:rPr>
          <w:rFonts w:asciiTheme="minorHAnsi" w:hAnsiTheme="minorHAnsi" w:cstheme="minorHAnsi"/>
        </w:rPr>
        <w:t>School,</w:t>
      </w:r>
      <w:r w:rsidRPr="00C60A42">
        <w:rPr>
          <w:rFonts w:asciiTheme="minorHAnsi" w:hAnsiTheme="minorHAnsi" w:cstheme="minorHAnsi"/>
          <w:spacing w:val="-6"/>
        </w:rPr>
        <w:t xml:space="preserve"> </w:t>
      </w:r>
      <w:r w:rsidRPr="00C60A42">
        <w:rPr>
          <w:rFonts w:asciiTheme="minorHAnsi" w:hAnsiTheme="minorHAnsi" w:cstheme="minorHAnsi"/>
        </w:rPr>
        <w:t>we</w:t>
      </w:r>
      <w:r w:rsidRPr="00C60A42">
        <w:rPr>
          <w:rFonts w:asciiTheme="minorHAnsi" w:hAnsiTheme="minorHAnsi" w:cstheme="minorHAnsi"/>
          <w:spacing w:val="-6"/>
        </w:rPr>
        <w:t xml:space="preserve"> </w:t>
      </w:r>
      <w:r w:rsidRPr="00C60A42">
        <w:rPr>
          <w:rFonts w:asciiTheme="minorHAnsi" w:hAnsiTheme="minorHAnsi" w:cstheme="minorHAnsi"/>
        </w:rPr>
        <w:t>believe</w:t>
      </w:r>
      <w:r w:rsidRPr="00C60A42">
        <w:rPr>
          <w:rFonts w:asciiTheme="minorHAnsi" w:hAnsiTheme="minorHAnsi" w:cstheme="minorHAnsi"/>
          <w:spacing w:val="-6"/>
        </w:rPr>
        <w:t xml:space="preserve"> </w:t>
      </w:r>
      <w:r w:rsidRPr="00C60A42">
        <w:rPr>
          <w:rFonts w:asciiTheme="minorHAnsi" w:hAnsiTheme="minorHAnsi" w:cstheme="minorHAnsi"/>
        </w:rPr>
        <w:t>that</w:t>
      </w:r>
      <w:r w:rsidRPr="00C60A42">
        <w:rPr>
          <w:rFonts w:asciiTheme="minorHAnsi" w:hAnsiTheme="minorHAnsi" w:cstheme="minorHAnsi"/>
          <w:spacing w:val="-7"/>
        </w:rPr>
        <w:t xml:space="preserve"> </w:t>
      </w:r>
      <w:r w:rsidRPr="00C60A42">
        <w:rPr>
          <w:rFonts w:asciiTheme="minorHAnsi" w:hAnsiTheme="minorHAnsi" w:cstheme="minorHAnsi"/>
        </w:rPr>
        <w:t>learning</w:t>
      </w:r>
      <w:r w:rsidRPr="00C60A42">
        <w:rPr>
          <w:rFonts w:asciiTheme="minorHAnsi" w:hAnsiTheme="minorHAnsi" w:cstheme="minorHAnsi"/>
          <w:spacing w:val="-4"/>
        </w:rPr>
        <w:t xml:space="preserve"> </w:t>
      </w:r>
      <w:r w:rsidRPr="00C60A42">
        <w:rPr>
          <w:rFonts w:asciiTheme="minorHAnsi" w:hAnsiTheme="minorHAnsi" w:cstheme="minorHAnsi"/>
        </w:rPr>
        <w:t>should</w:t>
      </w:r>
      <w:r w:rsidRPr="00C60A42">
        <w:rPr>
          <w:rFonts w:asciiTheme="minorHAnsi" w:hAnsiTheme="minorHAnsi" w:cstheme="minorHAnsi"/>
          <w:spacing w:val="-9"/>
        </w:rPr>
        <w:t xml:space="preserve"> </w:t>
      </w:r>
      <w:r w:rsidRPr="00C60A42">
        <w:rPr>
          <w:rFonts w:asciiTheme="minorHAnsi" w:hAnsiTheme="minorHAnsi" w:cstheme="minorHAnsi"/>
        </w:rPr>
        <w:t>be</w:t>
      </w:r>
      <w:r w:rsidRPr="00C60A42">
        <w:rPr>
          <w:rFonts w:asciiTheme="minorHAnsi" w:hAnsiTheme="minorHAnsi" w:cstheme="minorHAnsi"/>
          <w:spacing w:val="-9"/>
        </w:rPr>
        <w:t xml:space="preserve"> </w:t>
      </w:r>
      <w:r w:rsidRPr="00C60A42">
        <w:rPr>
          <w:rFonts w:asciiTheme="minorHAnsi" w:hAnsiTheme="minorHAnsi" w:cstheme="minorHAnsi"/>
        </w:rPr>
        <w:t>a</w:t>
      </w:r>
      <w:r w:rsidRPr="00C60A42">
        <w:rPr>
          <w:rFonts w:asciiTheme="minorHAnsi" w:hAnsiTheme="minorHAnsi" w:cstheme="minorHAnsi"/>
          <w:spacing w:val="-8"/>
        </w:rPr>
        <w:t xml:space="preserve"> </w:t>
      </w:r>
      <w:r w:rsidRPr="00C60A42">
        <w:rPr>
          <w:rFonts w:asciiTheme="minorHAnsi" w:hAnsiTheme="minorHAnsi" w:cstheme="minorHAnsi"/>
        </w:rPr>
        <w:t>lifelong</w:t>
      </w:r>
      <w:r w:rsidRPr="00C60A42">
        <w:rPr>
          <w:rFonts w:asciiTheme="minorHAnsi" w:hAnsiTheme="minorHAnsi" w:cstheme="minorHAnsi"/>
          <w:spacing w:val="-6"/>
        </w:rPr>
        <w:t xml:space="preserve"> </w:t>
      </w:r>
      <w:r w:rsidRPr="00C60A42">
        <w:rPr>
          <w:rFonts w:asciiTheme="minorHAnsi" w:hAnsiTheme="minorHAnsi" w:cstheme="minorHAnsi"/>
        </w:rPr>
        <w:t>process</w:t>
      </w:r>
      <w:r w:rsidRPr="00C60A42">
        <w:rPr>
          <w:rFonts w:asciiTheme="minorHAnsi" w:hAnsiTheme="minorHAnsi" w:cstheme="minorHAnsi"/>
          <w:spacing w:val="-8"/>
        </w:rPr>
        <w:t xml:space="preserve"> </w:t>
      </w:r>
      <w:r w:rsidRPr="00C60A42">
        <w:rPr>
          <w:rFonts w:asciiTheme="minorHAnsi" w:hAnsiTheme="minorHAnsi" w:cstheme="minorHAnsi"/>
        </w:rPr>
        <w:t>and</w:t>
      </w:r>
      <w:r w:rsidRPr="00C60A42">
        <w:rPr>
          <w:rFonts w:asciiTheme="minorHAnsi" w:hAnsiTheme="minorHAnsi" w:cstheme="minorHAnsi"/>
          <w:spacing w:val="-9"/>
        </w:rPr>
        <w:t xml:space="preserve"> </w:t>
      </w:r>
      <w:r w:rsidRPr="00C60A42">
        <w:rPr>
          <w:rFonts w:asciiTheme="minorHAnsi" w:hAnsiTheme="minorHAnsi" w:cstheme="minorHAnsi"/>
        </w:rPr>
        <w:t>a</w:t>
      </w:r>
      <w:r w:rsidRPr="00C60A42">
        <w:rPr>
          <w:rFonts w:asciiTheme="minorHAnsi" w:hAnsiTheme="minorHAnsi" w:cstheme="minorHAnsi"/>
          <w:spacing w:val="-9"/>
        </w:rPr>
        <w:t xml:space="preserve"> </w:t>
      </w:r>
      <w:r w:rsidRPr="00C60A42">
        <w:rPr>
          <w:rFonts w:asciiTheme="minorHAnsi" w:hAnsiTheme="minorHAnsi" w:cstheme="minorHAnsi"/>
        </w:rPr>
        <w:t>rewarding</w:t>
      </w:r>
      <w:r w:rsidRPr="00C60A42">
        <w:rPr>
          <w:rFonts w:asciiTheme="minorHAnsi" w:hAnsiTheme="minorHAnsi" w:cstheme="minorHAnsi"/>
          <w:spacing w:val="-59"/>
        </w:rPr>
        <w:t xml:space="preserve"> </w:t>
      </w:r>
      <w:r w:rsidRPr="00C60A42">
        <w:rPr>
          <w:rFonts w:asciiTheme="minorHAnsi" w:hAnsiTheme="minorHAnsi" w:cstheme="minorHAnsi"/>
        </w:rPr>
        <w:t>and enjoyable experience for everyone. Through our teaching we focus on inspiring the children to learn,</w:t>
      </w:r>
      <w:r w:rsidRPr="00C60A42">
        <w:rPr>
          <w:rFonts w:asciiTheme="minorHAnsi" w:hAnsiTheme="minorHAnsi" w:cstheme="minorHAnsi"/>
          <w:spacing w:val="1"/>
        </w:rPr>
        <w:t xml:space="preserve"> </w:t>
      </w:r>
      <w:r w:rsidRPr="00C60A42">
        <w:rPr>
          <w:rFonts w:asciiTheme="minorHAnsi" w:hAnsiTheme="minorHAnsi" w:cstheme="minorHAnsi"/>
        </w:rPr>
        <w:t>equipping them with the knowledge, skills and attitudes necessary to be autonomous learners, who reach</w:t>
      </w:r>
      <w:r w:rsidRPr="00C60A42">
        <w:rPr>
          <w:rFonts w:asciiTheme="minorHAnsi" w:hAnsiTheme="minorHAnsi" w:cstheme="minorHAnsi"/>
          <w:spacing w:val="1"/>
        </w:rPr>
        <w:t xml:space="preserve"> </w:t>
      </w:r>
      <w:r w:rsidRPr="00C60A42">
        <w:rPr>
          <w:rFonts w:asciiTheme="minorHAnsi" w:hAnsiTheme="minorHAnsi" w:cstheme="minorHAnsi"/>
        </w:rPr>
        <w:t>their full potential. We believe that appropriate teaching and learning experiences contribute to children</w:t>
      </w:r>
      <w:r w:rsidRPr="00C60A42">
        <w:rPr>
          <w:rFonts w:asciiTheme="minorHAnsi" w:hAnsiTheme="minorHAnsi" w:cstheme="minorHAnsi"/>
          <w:spacing w:val="1"/>
        </w:rPr>
        <w:t xml:space="preserve"> </w:t>
      </w:r>
      <w:r w:rsidRPr="00C60A42">
        <w:rPr>
          <w:rFonts w:asciiTheme="minorHAnsi" w:hAnsiTheme="minorHAnsi" w:cstheme="minorHAnsi"/>
        </w:rPr>
        <w:t>becoming</w:t>
      </w:r>
      <w:r w:rsidRPr="00C60A42">
        <w:rPr>
          <w:rFonts w:asciiTheme="minorHAnsi" w:hAnsiTheme="minorHAnsi" w:cstheme="minorHAnsi"/>
          <w:spacing w:val="1"/>
        </w:rPr>
        <w:t xml:space="preserve"> </w:t>
      </w:r>
      <w:r w:rsidRPr="00C60A42">
        <w:rPr>
          <w:rFonts w:asciiTheme="minorHAnsi" w:hAnsiTheme="minorHAnsi" w:cstheme="minorHAnsi"/>
        </w:rPr>
        <w:t>successful</w:t>
      </w:r>
      <w:r w:rsidRPr="00C60A42">
        <w:rPr>
          <w:rFonts w:asciiTheme="minorHAnsi" w:hAnsiTheme="minorHAnsi" w:cstheme="minorHAnsi"/>
          <w:spacing w:val="-3"/>
        </w:rPr>
        <w:t xml:space="preserve"> </w:t>
      </w:r>
      <w:r w:rsidRPr="00C60A42">
        <w:rPr>
          <w:rFonts w:asciiTheme="minorHAnsi" w:hAnsiTheme="minorHAnsi" w:cstheme="minorHAnsi"/>
        </w:rPr>
        <w:t>learners,</w:t>
      </w:r>
      <w:r w:rsidRPr="00C60A42">
        <w:rPr>
          <w:rFonts w:asciiTheme="minorHAnsi" w:hAnsiTheme="minorHAnsi" w:cstheme="minorHAnsi"/>
          <w:spacing w:val="1"/>
        </w:rPr>
        <w:t xml:space="preserve"> </w:t>
      </w:r>
      <w:r w:rsidRPr="00C60A42">
        <w:rPr>
          <w:rFonts w:asciiTheme="minorHAnsi" w:hAnsiTheme="minorHAnsi" w:cstheme="minorHAnsi"/>
        </w:rPr>
        <w:t>who lead</w:t>
      </w:r>
      <w:r w:rsidRPr="00C60A42">
        <w:rPr>
          <w:rFonts w:asciiTheme="minorHAnsi" w:hAnsiTheme="minorHAnsi" w:cstheme="minorHAnsi"/>
          <w:spacing w:val="2"/>
        </w:rPr>
        <w:t xml:space="preserve"> </w:t>
      </w:r>
      <w:r w:rsidRPr="00C60A42">
        <w:rPr>
          <w:rFonts w:asciiTheme="minorHAnsi" w:hAnsiTheme="minorHAnsi" w:cstheme="minorHAnsi"/>
        </w:rPr>
        <w:t>rewarding lives as</w:t>
      </w:r>
      <w:r w:rsidRPr="00C60A42">
        <w:rPr>
          <w:rFonts w:asciiTheme="minorHAnsi" w:hAnsiTheme="minorHAnsi" w:cstheme="minorHAnsi"/>
          <w:spacing w:val="1"/>
        </w:rPr>
        <w:t xml:space="preserve"> </w:t>
      </w:r>
      <w:r w:rsidRPr="00C60A42">
        <w:rPr>
          <w:rFonts w:asciiTheme="minorHAnsi" w:hAnsiTheme="minorHAnsi" w:cstheme="minorHAnsi"/>
        </w:rPr>
        <w:t>responsible citizens</w:t>
      </w:r>
      <w:r w:rsidR="00FE53B3" w:rsidRPr="00C60A42">
        <w:rPr>
          <w:rFonts w:asciiTheme="minorHAnsi" w:hAnsiTheme="minorHAnsi" w:cstheme="minorHAnsi"/>
        </w:rPr>
        <w:t>, surrounded by the love of God and rooted in Christian values</w:t>
      </w:r>
      <w:r w:rsidRPr="00C60A42">
        <w:rPr>
          <w:rFonts w:asciiTheme="minorHAnsi" w:hAnsiTheme="minorHAnsi" w:cstheme="minorHAnsi"/>
        </w:rPr>
        <w:t>.</w:t>
      </w:r>
      <w:r w:rsidR="00951182" w:rsidRPr="00C60A42">
        <w:rPr>
          <w:rFonts w:asciiTheme="minorHAnsi" w:hAnsiTheme="minorHAnsi" w:cstheme="minorHAnsi"/>
        </w:rPr>
        <w:t xml:space="preserve">  Our </w:t>
      </w:r>
      <w:r w:rsidR="006F0A2F" w:rsidRPr="00C60A42">
        <w:rPr>
          <w:rFonts w:asciiTheme="minorHAnsi" w:hAnsiTheme="minorHAnsi" w:cstheme="minorHAnsi"/>
        </w:rPr>
        <w:t>science</w:t>
      </w:r>
      <w:r w:rsidR="009A2D68" w:rsidRPr="00C60A42">
        <w:rPr>
          <w:rFonts w:asciiTheme="minorHAnsi" w:hAnsiTheme="minorHAnsi" w:cstheme="minorHAnsi"/>
        </w:rPr>
        <w:t xml:space="preserve"> </w:t>
      </w:r>
      <w:r w:rsidR="00951182" w:rsidRPr="00C60A42">
        <w:rPr>
          <w:rFonts w:asciiTheme="minorHAnsi" w:hAnsiTheme="minorHAnsi" w:cstheme="minorHAnsi"/>
        </w:rPr>
        <w:t>curriculum follows the structure of INTENT, IMPLIMENTATION and IMPACT, as recommended by the Department for Education and monitored by OFSTED.</w:t>
      </w:r>
    </w:p>
    <w:p w14:paraId="31A66A16" w14:textId="77777777" w:rsidR="002777F3" w:rsidRPr="00C60A42" w:rsidRDefault="002777F3">
      <w:pPr>
        <w:pStyle w:val="BodyText"/>
        <w:spacing w:before="9"/>
        <w:ind w:left="0" w:firstLine="0"/>
        <w:rPr>
          <w:rFonts w:asciiTheme="minorHAnsi" w:hAnsiTheme="minorHAnsi" w:cstheme="minorHAnsi"/>
          <w:sz w:val="21"/>
        </w:rPr>
      </w:pPr>
    </w:p>
    <w:p w14:paraId="45E1916A" w14:textId="77777777" w:rsidR="00011D6B" w:rsidRPr="00C60A42" w:rsidRDefault="00011D6B" w:rsidP="00011D6B">
      <w:pPr>
        <w:spacing w:line="263" w:lineRule="exact"/>
        <w:rPr>
          <w:rFonts w:asciiTheme="minorHAnsi" w:hAnsiTheme="minorHAnsi" w:cstheme="minorHAnsi"/>
          <w:b/>
          <w:u w:val="single"/>
        </w:rPr>
      </w:pPr>
      <w:r w:rsidRPr="00C60A42">
        <w:rPr>
          <w:rFonts w:asciiTheme="minorHAnsi" w:hAnsiTheme="minorHAnsi" w:cstheme="minorHAnsi"/>
          <w:b/>
          <w:u w:val="single"/>
        </w:rPr>
        <w:t>The Role of Curriculum Subject Leaders</w:t>
      </w:r>
    </w:p>
    <w:p w14:paraId="79946213" w14:textId="77777777" w:rsidR="00011D6B" w:rsidRPr="00C60A42" w:rsidRDefault="00011D6B" w:rsidP="00011D6B">
      <w:pPr>
        <w:pStyle w:val="ListParagraph"/>
        <w:numPr>
          <w:ilvl w:val="0"/>
          <w:numId w:val="2"/>
        </w:numPr>
        <w:tabs>
          <w:tab w:val="left" w:pos="820"/>
          <w:tab w:val="left" w:pos="821"/>
        </w:tabs>
        <w:spacing w:before="255" w:line="269" w:lineRule="exact"/>
        <w:rPr>
          <w:rFonts w:asciiTheme="minorHAnsi" w:hAnsiTheme="minorHAnsi" w:cstheme="minorHAnsi"/>
        </w:rPr>
      </w:pPr>
      <w:r w:rsidRPr="00C60A42">
        <w:rPr>
          <w:rFonts w:asciiTheme="minorHAnsi" w:hAnsiTheme="minorHAnsi" w:cstheme="minorHAnsi"/>
        </w:rPr>
        <w:t>Monitor progress</w:t>
      </w:r>
      <w:r w:rsidRPr="00C60A42">
        <w:rPr>
          <w:rFonts w:asciiTheme="minorHAnsi" w:hAnsiTheme="minorHAnsi" w:cstheme="minorHAnsi"/>
          <w:spacing w:val="-2"/>
        </w:rPr>
        <w:t xml:space="preserve"> </w:t>
      </w:r>
      <w:r w:rsidRPr="00C60A42">
        <w:rPr>
          <w:rFonts w:asciiTheme="minorHAnsi" w:hAnsiTheme="minorHAnsi" w:cstheme="minorHAnsi"/>
        </w:rPr>
        <w:t>and attainment</w:t>
      </w:r>
      <w:r w:rsidRPr="00C60A42">
        <w:rPr>
          <w:rFonts w:asciiTheme="minorHAnsi" w:hAnsiTheme="minorHAnsi" w:cstheme="minorHAnsi"/>
          <w:spacing w:val="1"/>
        </w:rPr>
        <w:t xml:space="preserve"> </w:t>
      </w:r>
      <w:r w:rsidRPr="00C60A42">
        <w:rPr>
          <w:rFonts w:asciiTheme="minorHAnsi" w:hAnsiTheme="minorHAnsi" w:cstheme="minorHAnsi"/>
        </w:rPr>
        <w:t>in</w:t>
      </w:r>
      <w:r w:rsidRPr="00C60A42">
        <w:rPr>
          <w:rFonts w:asciiTheme="minorHAnsi" w:hAnsiTheme="minorHAnsi" w:cstheme="minorHAnsi"/>
          <w:spacing w:val="-2"/>
        </w:rPr>
        <w:t xml:space="preserve"> </w:t>
      </w:r>
      <w:r w:rsidRPr="00C60A42">
        <w:rPr>
          <w:rFonts w:asciiTheme="minorHAnsi" w:hAnsiTheme="minorHAnsi" w:cstheme="minorHAnsi"/>
        </w:rPr>
        <w:t>subject</w:t>
      </w:r>
      <w:r w:rsidRPr="00C60A42">
        <w:rPr>
          <w:rFonts w:asciiTheme="minorHAnsi" w:hAnsiTheme="minorHAnsi" w:cstheme="minorHAnsi"/>
          <w:spacing w:val="-2"/>
        </w:rPr>
        <w:t xml:space="preserve"> </w:t>
      </w:r>
      <w:r w:rsidRPr="00C60A42">
        <w:rPr>
          <w:rFonts w:asciiTheme="minorHAnsi" w:hAnsiTheme="minorHAnsi" w:cstheme="minorHAnsi"/>
        </w:rPr>
        <w:t>areas</w:t>
      </w:r>
      <w:r w:rsidRPr="00C60A42">
        <w:rPr>
          <w:rFonts w:asciiTheme="minorHAnsi" w:hAnsiTheme="minorHAnsi" w:cstheme="minorHAnsi"/>
          <w:spacing w:val="-4"/>
        </w:rPr>
        <w:t xml:space="preserve"> </w:t>
      </w:r>
      <w:r w:rsidRPr="00C60A42">
        <w:rPr>
          <w:rFonts w:asciiTheme="minorHAnsi" w:hAnsiTheme="minorHAnsi" w:cstheme="minorHAnsi"/>
        </w:rPr>
        <w:t>and</w:t>
      </w:r>
      <w:r w:rsidRPr="00C60A42">
        <w:rPr>
          <w:rFonts w:asciiTheme="minorHAnsi" w:hAnsiTheme="minorHAnsi" w:cstheme="minorHAnsi"/>
          <w:spacing w:val="-1"/>
        </w:rPr>
        <w:t xml:space="preserve"> </w:t>
      </w:r>
      <w:r w:rsidRPr="00C60A42">
        <w:rPr>
          <w:rFonts w:asciiTheme="minorHAnsi" w:hAnsiTheme="minorHAnsi" w:cstheme="minorHAnsi"/>
        </w:rPr>
        <w:t>action</w:t>
      </w:r>
      <w:r w:rsidRPr="00C60A42">
        <w:rPr>
          <w:rFonts w:asciiTheme="minorHAnsi" w:hAnsiTheme="minorHAnsi" w:cstheme="minorHAnsi"/>
          <w:spacing w:val="-1"/>
        </w:rPr>
        <w:t xml:space="preserve"> </w:t>
      </w:r>
      <w:r w:rsidRPr="00C60A42">
        <w:rPr>
          <w:rFonts w:asciiTheme="minorHAnsi" w:hAnsiTheme="minorHAnsi" w:cstheme="minorHAnsi"/>
        </w:rPr>
        <w:t>plan</w:t>
      </w:r>
      <w:r w:rsidRPr="00C60A42">
        <w:rPr>
          <w:rFonts w:asciiTheme="minorHAnsi" w:hAnsiTheme="minorHAnsi" w:cstheme="minorHAnsi"/>
          <w:spacing w:val="-2"/>
        </w:rPr>
        <w:t xml:space="preserve"> </w:t>
      </w:r>
      <w:r w:rsidRPr="00C60A42">
        <w:rPr>
          <w:rFonts w:asciiTheme="minorHAnsi" w:hAnsiTheme="minorHAnsi" w:cstheme="minorHAnsi"/>
        </w:rPr>
        <w:t>to</w:t>
      </w:r>
      <w:r w:rsidRPr="00C60A42">
        <w:rPr>
          <w:rFonts w:asciiTheme="minorHAnsi" w:hAnsiTheme="minorHAnsi" w:cstheme="minorHAnsi"/>
          <w:spacing w:val="-3"/>
        </w:rPr>
        <w:t xml:space="preserve"> </w:t>
      </w:r>
      <w:r w:rsidRPr="00C60A42">
        <w:rPr>
          <w:rFonts w:asciiTheme="minorHAnsi" w:hAnsiTheme="minorHAnsi" w:cstheme="minorHAnsi"/>
        </w:rPr>
        <w:t>address</w:t>
      </w:r>
      <w:r w:rsidRPr="00C60A42">
        <w:rPr>
          <w:rFonts w:asciiTheme="minorHAnsi" w:hAnsiTheme="minorHAnsi" w:cstheme="minorHAnsi"/>
          <w:spacing w:val="1"/>
        </w:rPr>
        <w:t xml:space="preserve"> </w:t>
      </w:r>
      <w:r w:rsidRPr="00C60A42">
        <w:rPr>
          <w:rFonts w:asciiTheme="minorHAnsi" w:hAnsiTheme="minorHAnsi" w:cstheme="minorHAnsi"/>
        </w:rPr>
        <w:t>areas of</w:t>
      </w:r>
      <w:r w:rsidRPr="00C60A42">
        <w:rPr>
          <w:rFonts w:asciiTheme="minorHAnsi" w:hAnsiTheme="minorHAnsi" w:cstheme="minorHAnsi"/>
          <w:spacing w:val="2"/>
        </w:rPr>
        <w:t xml:space="preserve"> </w:t>
      </w:r>
      <w:r w:rsidRPr="00C60A42">
        <w:rPr>
          <w:rFonts w:asciiTheme="minorHAnsi" w:hAnsiTheme="minorHAnsi" w:cstheme="minorHAnsi"/>
        </w:rPr>
        <w:t>need;</w:t>
      </w:r>
    </w:p>
    <w:p w14:paraId="4C83798C" w14:textId="77777777" w:rsidR="00011D6B" w:rsidRPr="00C60A42" w:rsidRDefault="00011D6B" w:rsidP="00011D6B">
      <w:pPr>
        <w:pStyle w:val="ListParagraph"/>
        <w:numPr>
          <w:ilvl w:val="0"/>
          <w:numId w:val="2"/>
        </w:numPr>
        <w:tabs>
          <w:tab w:val="left" w:pos="820"/>
          <w:tab w:val="left" w:pos="821"/>
        </w:tabs>
        <w:rPr>
          <w:rFonts w:asciiTheme="minorHAnsi" w:hAnsiTheme="minorHAnsi" w:cstheme="minorHAnsi"/>
        </w:rPr>
      </w:pPr>
      <w:r w:rsidRPr="00C60A42">
        <w:rPr>
          <w:rFonts w:asciiTheme="minorHAnsi" w:hAnsiTheme="minorHAnsi" w:cstheme="minorHAnsi"/>
        </w:rPr>
        <w:t>Support</w:t>
      </w:r>
      <w:r w:rsidRPr="00C60A42">
        <w:rPr>
          <w:rFonts w:asciiTheme="minorHAnsi" w:hAnsiTheme="minorHAnsi" w:cstheme="minorHAnsi"/>
          <w:spacing w:val="-2"/>
        </w:rPr>
        <w:t xml:space="preserve"> </w:t>
      </w:r>
      <w:r w:rsidRPr="00C60A42">
        <w:rPr>
          <w:rFonts w:asciiTheme="minorHAnsi" w:hAnsiTheme="minorHAnsi" w:cstheme="minorHAnsi"/>
        </w:rPr>
        <w:t>colleagues</w:t>
      </w:r>
      <w:r w:rsidRPr="00C60A42">
        <w:rPr>
          <w:rFonts w:asciiTheme="minorHAnsi" w:hAnsiTheme="minorHAnsi" w:cstheme="minorHAnsi"/>
          <w:spacing w:val="-3"/>
        </w:rPr>
        <w:t xml:space="preserve"> </w:t>
      </w:r>
      <w:r w:rsidRPr="00C60A42">
        <w:rPr>
          <w:rFonts w:asciiTheme="minorHAnsi" w:hAnsiTheme="minorHAnsi" w:cstheme="minorHAnsi"/>
        </w:rPr>
        <w:t>to</w:t>
      </w:r>
      <w:r w:rsidRPr="00C60A42">
        <w:rPr>
          <w:rFonts w:asciiTheme="minorHAnsi" w:hAnsiTheme="minorHAnsi" w:cstheme="minorHAnsi"/>
          <w:spacing w:val="-3"/>
        </w:rPr>
        <w:t xml:space="preserve"> </w:t>
      </w:r>
      <w:r w:rsidRPr="00C60A42">
        <w:rPr>
          <w:rFonts w:asciiTheme="minorHAnsi" w:hAnsiTheme="minorHAnsi" w:cstheme="minorHAnsi"/>
        </w:rPr>
        <w:t>develop</w:t>
      </w:r>
      <w:r w:rsidRPr="00C60A42">
        <w:rPr>
          <w:rFonts w:asciiTheme="minorHAnsi" w:hAnsiTheme="minorHAnsi" w:cstheme="minorHAnsi"/>
          <w:spacing w:val="-1"/>
        </w:rPr>
        <w:t xml:space="preserve"> </w:t>
      </w:r>
      <w:r w:rsidRPr="00C60A42">
        <w:rPr>
          <w:rFonts w:asciiTheme="minorHAnsi" w:hAnsiTheme="minorHAnsi" w:cstheme="minorHAnsi"/>
        </w:rPr>
        <w:t>practice</w:t>
      </w:r>
      <w:r w:rsidRPr="00C60A42">
        <w:rPr>
          <w:rFonts w:asciiTheme="minorHAnsi" w:hAnsiTheme="minorHAnsi" w:cstheme="minorHAnsi"/>
          <w:spacing w:val="-1"/>
        </w:rPr>
        <w:t xml:space="preserve"> </w:t>
      </w:r>
      <w:r w:rsidRPr="00C60A42">
        <w:rPr>
          <w:rFonts w:asciiTheme="minorHAnsi" w:hAnsiTheme="minorHAnsi" w:cstheme="minorHAnsi"/>
        </w:rPr>
        <w:t>and</w:t>
      </w:r>
      <w:r w:rsidRPr="00C60A42">
        <w:rPr>
          <w:rFonts w:asciiTheme="minorHAnsi" w:hAnsiTheme="minorHAnsi" w:cstheme="minorHAnsi"/>
          <w:spacing w:val="-3"/>
        </w:rPr>
        <w:t xml:space="preserve"> </w:t>
      </w:r>
      <w:r w:rsidRPr="00C60A42">
        <w:rPr>
          <w:rFonts w:asciiTheme="minorHAnsi" w:hAnsiTheme="minorHAnsi" w:cstheme="minorHAnsi"/>
        </w:rPr>
        <w:t>subject</w:t>
      </w:r>
      <w:r w:rsidRPr="00C60A42">
        <w:rPr>
          <w:rFonts w:asciiTheme="minorHAnsi" w:hAnsiTheme="minorHAnsi" w:cstheme="minorHAnsi"/>
          <w:spacing w:val="-2"/>
        </w:rPr>
        <w:t xml:space="preserve"> </w:t>
      </w:r>
      <w:r w:rsidRPr="00C60A42">
        <w:rPr>
          <w:rFonts w:asciiTheme="minorHAnsi" w:hAnsiTheme="minorHAnsi" w:cstheme="minorHAnsi"/>
        </w:rPr>
        <w:t>knowledge</w:t>
      </w:r>
      <w:r w:rsidRPr="00C60A42">
        <w:rPr>
          <w:rFonts w:asciiTheme="minorHAnsi" w:hAnsiTheme="minorHAnsi" w:cstheme="minorHAnsi"/>
          <w:spacing w:val="-3"/>
        </w:rPr>
        <w:t xml:space="preserve"> </w:t>
      </w:r>
      <w:r w:rsidRPr="00C60A42">
        <w:rPr>
          <w:rFonts w:asciiTheme="minorHAnsi" w:hAnsiTheme="minorHAnsi" w:cstheme="minorHAnsi"/>
        </w:rPr>
        <w:t>to</w:t>
      </w:r>
      <w:r w:rsidRPr="00C60A42">
        <w:rPr>
          <w:rFonts w:asciiTheme="minorHAnsi" w:hAnsiTheme="minorHAnsi" w:cstheme="minorHAnsi"/>
          <w:spacing w:val="-3"/>
        </w:rPr>
        <w:t xml:space="preserve"> </w:t>
      </w:r>
      <w:r w:rsidRPr="00C60A42">
        <w:rPr>
          <w:rFonts w:asciiTheme="minorHAnsi" w:hAnsiTheme="minorHAnsi" w:cstheme="minorHAnsi"/>
        </w:rPr>
        <w:t>maximise</w:t>
      </w:r>
      <w:r w:rsidRPr="00C60A42">
        <w:rPr>
          <w:rFonts w:asciiTheme="minorHAnsi" w:hAnsiTheme="minorHAnsi" w:cstheme="minorHAnsi"/>
          <w:spacing w:val="-1"/>
        </w:rPr>
        <w:t xml:space="preserve"> </w:t>
      </w:r>
      <w:r w:rsidRPr="00C60A42">
        <w:rPr>
          <w:rFonts w:asciiTheme="minorHAnsi" w:hAnsiTheme="minorHAnsi" w:cstheme="minorHAnsi"/>
        </w:rPr>
        <w:t>progress;</w:t>
      </w:r>
    </w:p>
    <w:p w14:paraId="6ADAD96E" w14:textId="77777777" w:rsidR="00011D6B" w:rsidRPr="00C60A42" w:rsidRDefault="00011D6B" w:rsidP="00011D6B">
      <w:pPr>
        <w:pStyle w:val="ListParagraph"/>
        <w:numPr>
          <w:ilvl w:val="0"/>
          <w:numId w:val="2"/>
        </w:numPr>
        <w:tabs>
          <w:tab w:val="left" w:pos="820"/>
          <w:tab w:val="left" w:pos="821"/>
        </w:tabs>
        <w:rPr>
          <w:rFonts w:asciiTheme="minorHAnsi" w:hAnsiTheme="minorHAnsi" w:cstheme="minorHAnsi"/>
        </w:rPr>
      </w:pPr>
      <w:r w:rsidRPr="00C60A42">
        <w:rPr>
          <w:rFonts w:asciiTheme="minorHAnsi" w:hAnsiTheme="minorHAnsi" w:cstheme="minorHAnsi"/>
        </w:rPr>
        <w:t>Take</w:t>
      </w:r>
      <w:r w:rsidRPr="00C60A42">
        <w:rPr>
          <w:rFonts w:asciiTheme="minorHAnsi" w:hAnsiTheme="minorHAnsi" w:cstheme="minorHAnsi"/>
          <w:spacing w:val="-3"/>
        </w:rPr>
        <w:t xml:space="preserve"> </w:t>
      </w:r>
      <w:r w:rsidRPr="00C60A42">
        <w:rPr>
          <w:rFonts w:asciiTheme="minorHAnsi" w:hAnsiTheme="minorHAnsi" w:cstheme="minorHAnsi"/>
        </w:rPr>
        <w:t>the</w:t>
      </w:r>
      <w:r w:rsidRPr="00C60A42">
        <w:rPr>
          <w:rFonts w:asciiTheme="minorHAnsi" w:hAnsiTheme="minorHAnsi" w:cstheme="minorHAnsi"/>
          <w:spacing w:val="-3"/>
        </w:rPr>
        <w:t xml:space="preserve"> </w:t>
      </w:r>
      <w:r w:rsidRPr="00C60A42">
        <w:rPr>
          <w:rFonts w:asciiTheme="minorHAnsi" w:hAnsiTheme="minorHAnsi" w:cstheme="minorHAnsi"/>
        </w:rPr>
        <w:t>lead</w:t>
      </w:r>
      <w:r w:rsidRPr="00C60A42">
        <w:rPr>
          <w:rFonts w:asciiTheme="minorHAnsi" w:hAnsiTheme="minorHAnsi" w:cstheme="minorHAnsi"/>
          <w:spacing w:val="-1"/>
        </w:rPr>
        <w:t xml:space="preserve"> </w:t>
      </w:r>
      <w:r w:rsidRPr="00C60A42">
        <w:rPr>
          <w:rFonts w:asciiTheme="minorHAnsi" w:hAnsiTheme="minorHAnsi" w:cstheme="minorHAnsi"/>
        </w:rPr>
        <w:t>in</w:t>
      </w:r>
      <w:r w:rsidRPr="00C60A42">
        <w:rPr>
          <w:rFonts w:asciiTheme="minorHAnsi" w:hAnsiTheme="minorHAnsi" w:cstheme="minorHAnsi"/>
          <w:spacing w:val="-1"/>
        </w:rPr>
        <w:t xml:space="preserve"> </w:t>
      </w:r>
      <w:r w:rsidRPr="00C60A42">
        <w:rPr>
          <w:rFonts w:asciiTheme="minorHAnsi" w:hAnsiTheme="minorHAnsi" w:cstheme="minorHAnsi"/>
        </w:rPr>
        <w:t>policy</w:t>
      </w:r>
      <w:r w:rsidRPr="00C60A42">
        <w:rPr>
          <w:rFonts w:asciiTheme="minorHAnsi" w:hAnsiTheme="minorHAnsi" w:cstheme="minorHAnsi"/>
          <w:spacing w:val="-3"/>
        </w:rPr>
        <w:t xml:space="preserve"> </w:t>
      </w:r>
      <w:r w:rsidRPr="00C60A42">
        <w:rPr>
          <w:rFonts w:asciiTheme="minorHAnsi" w:hAnsiTheme="minorHAnsi" w:cstheme="minorHAnsi"/>
        </w:rPr>
        <w:t>development;</w:t>
      </w:r>
    </w:p>
    <w:p w14:paraId="68D44E8A" w14:textId="77777777" w:rsidR="00011D6B" w:rsidRPr="00C60A42" w:rsidRDefault="00011D6B" w:rsidP="00011D6B">
      <w:pPr>
        <w:pStyle w:val="ListParagraph"/>
        <w:numPr>
          <w:ilvl w:val="0"/>
          <w:numId w:val="2"/>
        </w:numPr>
        <w:tabs>
          <w:tab w:val="left" w:pos="820"/>
          <w:tab w:val="left" w:pos="821"/>
        </w:tabs>
        <w:rPr>
          <w:rFonts w:asciiTheme="minorHAnsi" w:hAnsiTheme="minorHAnsi" w:cstheme="minorHAnsi"/>
        </w:rPr>
      </w:pPr>
      <w:r w:rsidRPr="00C60A42">
        <w:rPr>
          <w:rFonts w:asciiTheme="minorHAnsi" w:hAnsiTheme="minorHAnsi" w:cstheme="minorHAnsi"/>
        </w:rPr>
        <w:t>Have</w:t>
      </w:r>
      <w:r w:rsidRPr="00C60A42">
        <w:rPr>
          <w:rFonts w:asciiTheme="minorHAnsi" w:hAnsiTheme="minorHAnsi" w:cstheme="minorHAnsi"/>
          <w:spacing w:val="-2"/>
        </w:rPr>
        <w:t xml:space="preserve"> </w:t>
      </w:r>
      <w:r w:rsidRPr="00C60A42">
        <w:rPr>
          <w:rFonts w:asciiTheme="minorHAnsi" w:hAnsiTheme="minorHAnsi" w:cstheme="minorHAnsi"/>
        </w:rPr>
        <w:t>responsibility</w:t>
      </w:r>
      <w:r w:rsidRPr="00C60A42">
        <w:rPr>
          <w:rFonts w:asciiTheme="minorHAnsi" w:hAnsiTheme="minorHAnsi" w:cstheme="minorHAnsi"/>
          <w:spacing w:val="-3"/>
        </w:rPr>
        <w:t xml:space="preserve"> </w:t>
      </w:r>
      <w:r w:rsidRPr="00C60A42">
        <w:rPr>
          <w:rFonts w:asciiTheme="minorHAnsi" w:hAnsiTheme="minorHAnsi" w:cstheme="minorHAnsi"/>
        </w:rPr>
        <w:t>for</w:t>
      </w:r>
      <w:r w:rsidRPr="00C60A42">
        <w:rPr>
          <w:rFonts w:asciiTheme="minorHAnsi" w:hAnsiTheme="minorHAnsi" w:cstheme="minorHAnsi"/>
          <w:spacing w:val="-1"/>
        </w:rPr>
        <w:t xml:space="preserve"> </w:t>
      </w:r>
      <w:r w:rsidRPr="00C60A42">
        <w:rPr>
          <w:rFonts w:asciiTheme="minorHAnsi" w:hAnsiTheme="minorHAnsi" w:cstheme="minorHAnsi"/>
        </w:rPr>
        <w:t>the</w:t>
      </w:r>
      <w:r w:rsidRPr="00C60A42">
        <w:rPr>
          <w:rFonts w:asciiTheme="minorHAnsi" w:hAnsiTheme="minorHAnsi" w:cstheme="minorHAnsi"/>
          <w:spacing w:val="-1"/>
        </w:rPr>
        <w:t xml:space="preserve"> </w:t>
      </w:r>
      <w:r w:rsidRPr="00C60A42">
        <w:rPr>
          <w:rFonts w:asciiTheme="minorHAnsi" w:hAnsiTheme="minorHAnsi" w:cstheme="minorHAnsi"/>
        </w:rPr>
        <w:t>purchase</w:t>
      </w:r>
      <w:r w:rsidRPr="00C60A42">
        <w:rPr>
          <w:rFonts w:asciiTheme="minorHAnsi" w:hAnsiTheme="minorHAnsi" w:cstheme="minorHAnsi"/>
          <w:spacing w:val="-3"/>
        </w:rPr>
        <w:t xml:space="preserve"> </w:t>
      </w:r>
      <w:r w:rsidRPr="00C60A42">
        <w:rPr>
          <w:rFonts w:asciiTheme="minorHAnsi" w:hAnsiTheme="minorHAnsi" w:cstheme="minorHAnsi"/>
        </w:rPr>
        <w:t>and</w:t>
      </w:r>
      <w:r w:rsidRPr="00C60A42">
        <w:rPr>
          <w:rFonts w:asciiTheme="minorHAnsi" w:hAnsiTheme="minorHAnsi" w:cstheme="minorHAnsi"/>
          <w:spacing w:val="-3"/>
        </w:rPr>
        <w:t xml:space="preserve"> </w:t>
      </w:r>
      <w:r w:rsidRPr="00C60A42">
        <w:rPr>
          <w:rFonts w:asciiTheme="minorHAnsi" w:hAnsiTheme="minorHAnsi" w:cstheme="minorHAnsi"/>
        </w:rPr>
        <w:t>organisation</w:t>
      </w:r>
      <w:r w:rsidRPr="00C60A42">
        <w:rPr>
          <w:rFonts w:asciiTheme="minorHAnsi" w:hAnsiTheme="minorHAnsi" w:cstheme="minorHAnsi"/>
          <w:spacing w:val="-2"/>
        </w:rPr>
        <w:t xml:space="preserve"> </w:t>
      </w:r>
      <w:r w:rsidRPr="00C60A42">
        <w:rPr>
          <w:rFonts w:asciiTheme="minorHAnsi" w:hAnsiTheme="minorHAnsi" w:cstheme="minorHAnsi"/>
        </w:rPr>
        <w:t>of</w:t>
      </w:r>
      <w:r w:rsidRPr="00C60A42">
        <w:rPr>
          <w:rFonts w:asciiTheme="minorHAnsi" w:hAnsiTheme="minorHAnsi" w:cstheme="minorHAnsi"/>
          <w:spacing w:val="1"/>
        </w:rPr>
        <w:t xml:space="preserve"> </w:t>
      </w:r>
      <w:r w:rsidRPr="00C60A42">
        <w:rPr>
          <w:rFonts w:asciiTheme="minorHAnsi" w:hAnsiTheme="minorHAnsi" w:cstheme="minorHAnsi"/>
        </w:rPr>
        <w:t>resources for their subjects;</w:t>
      </w:r>
    </w:p>
    <w:p w14:paraId="33D5EE75" w14:textId="77777777" w:rsidR="00011D6B" w:rsidRPr="00C60A42" w:rsidRDefault="00011D6B" w:rsidP="12F32BE7">
      <w:pPr>
        <w:pStyle w:val="ListParagraph"/>
        <w:numPr>
          <w:ilvl w:val="0"/>
          <w:numId w:val="2"/>
        </w:numPr>
        <w:tabs>
          <w:tab w:val="left" w:pos="820"/>
          <w:tab w:val="left" w:pos="821"/>
        </w:tabs>
        <w:spacing w:before="1" w:line="237" w:lineRule="auto"/>
        <w:ind w:right="115"/>
        <w:rPr>
          <w:rFonts w:asciiTheme="minorHAnsi" w:hAnsiTheme="minorHAnsi" w:cstheme="minorHAnsi"/>
        </w:rPr>
      </w:pPr>
      <w:r w:rsidRPr="00C60A42">
        <w:rPr>
          <w:rFonts w:asciiTheme="minorHAnsi" w:hAnsiTheme="minorHAnsi" w:cstheme="minorHAnsi"/>
        </w:rPr>
        <w:t>Keep</w:t>
      </w:r>
      <w:r w:rsidRPr="00C60A42">
        <w:rPr>
          <w:rFonts w:asciiTheme="minorHAnsi" w:hAnsiTheme="minorHAnsi" w:cstheme="minorHAnsi"/>
          <w:spacing w:val="17"/>
        </w:rPr>
        <w:t xml:space="preserve"> </w:t>
      </w:r>
      <w:r w:rsidRPr="00C60A42">
        <w:rPr>
          <w:rFonts w:asciiTheme="minorHAnsi" w:hAnsiTheme="minorHAnsi" w:cstheme="minorHAnsi"/>
        </w:rPr>
        <w:t>up</w:t>
      </w:r>
      <w:r w:rsidRPr="00C60A42">
        <w:rPr>
          <w:rFonts w:asciiTheme="minorHAnsi" w:hAnsiTheme="minorHAnsi" w:cstheme="minorHAnsi"/>
          <w:spacing w:val="18"/>
        </w:rPr>
        <w:t xml:space="preserve"> </w:t>
      </w:r>
      <w:r w:rsidRPr="00C60A42">
        <w:rPr>
          <w:rFonts w:asciiTheme="minorHAnsi" w:hAnsiTheme="minorHAnsi" w:cstheme="minorHAnsi"/>
        </w:rPr>
        <w:t>to</w:t>
      </w:r>
      <w:r w:rsidRPr="00C60A42">
        <w:rPr>
          <w:rFonts w:asciiTheme="minorHAnsi" w:hAnsiTheme="minorHAnsi" w:cstheme="minorHAnsi"/>
          <w:spacing w:val="16"/>
        </w:rPr>
        <w:t xml:space="preserve"> </w:t>
      </w:r>
      <w:r w:rsidRPr="00C60A42">
        <w:rPr>
          <w:rFonts w:asciiTheme="minorHAnsi" w:hAnsiTheme="minorHAnsi" w:cstheme="minorHAnsi"/>
        </w:rPr>
        <w:t>date</w:t>
      </w:r>
      <w:r w:rsidRPr="00C60A42">
        <w:rPr>
          <w:rFonts w:asciiTheme="minorHAnsi" w:hAnsiTheme="minorHAnsi" w:cstheme="minorHAnsi"/>
          <w:spacing w:val="17"/>
        </w:rPr>
        <w:t xml:space="preserve"> </w:t>
      </w:r>
      <w:r w:rsidRPr="00C60A42">
        <w:rPr>
          <w:rFonts w:asciiTheme="minorHAnsi" w:hAnsiTheme="minorHAnsi" w:cstheme="minorHAnsi"/>
        </w:rPr>
        <w:t>with</w:t>
      </w:r>
      <w:r w:rsidRPr="00C60A42">
        <w:rPr>
          <w:rFonts w:asciiTheme="minorHAnsi" w:hAnsiTheme="minorHAnsi" w:cstheme="minorHAnsi"/>
          <w:spacing w:val="17"/>
        </w:rPr>
        <w:t xml:space="preserve"> </w:t>
      </w:r>
      <w:r w:rsidRPr="00C60A42">
        <w:rPr>
          <w:rFonts w:asciiTheme="minorHAnsi" w:hAnsiTheme="minorHAnsi" w:cstheme="minorHAnsi"/>
        </w:rPr>
        <w:t>developments</w:t>
      </w:r>
      <w:r w:rsidRPr="00C60A42">
        <w:rPr>
          <w:rFonts w:asciiTheme="minorHAnsi" w:hAnsiTheme="minorHAnsi" w:cstheme="minorHAnsi"/>
          <w:spacing w:val="19"/>
        </w:rPr>
        <w:t xml:space="preserve"> </w:t>
      </w:r>
      <w:r w:rsidRPr="00C60A42">
        <w:rPr>
          <w:rFonts w:asciiTheme="minorHAnsi" w:hAnsiTheme="minorHAnsi" w:cstheme="minorHAnsi"/>
        </w:rPr>
        <w:t>in</w:t>
      </w:r>
      <w:r w:rsidRPr="00C60A42">
        <w:rPr>
          <w:rFonts w:asciiTheme="minorHAnsi" w:hAnsiTheme="minorHAnsi" w:cstheme="minorHAnsi"/>
          <w:spacing w:val="18"/>
        </w:rPr>
        <w:t xml:space="preserve"> </w:t>
      </w:r>
      <w:r w:rsidRPr="00C60A42">
        <w:rPr>
          <w:rFonts w:asciiTheme="minorHAnsi" w:hAnsiTheme="minorHAnsi" w:cstheme="minorHAnsi"/>
        </w:rPr>
        <w:t>their</w:t>
      </w:r>
      <w:r w:rsidRPr="00C60A42">
        <w:rPr>
          <w:rFonts w:asciiTheme="minorHAnsi" w:hAnsiTheme="minorHAnsi" w:cstheme="minorHAnsi"/>
          <w:spacing w:val="17"/>
        </w:rPr>
        <w:t xml:space="preserve"> </w:t>
      </w:r>
      <w:r w:rsidRPr="00C60A42">
        <w:rPr>
          <w:rFonts w:asciiTheme="minorHAnsi" w:hAnsiTheme="minorHAnsi" w:cstheme="minorHAnsi"/>
        </w:rPr>
        <w:t>particular</w:t>
      </w:r>
      <w:r w:rsidRPr="00C60A42">
        <w:rPr>
          <w:rFonts w:asciiTheme="minorHAnsi" w:hAnsiTheme="minorHAnsi" w:cstheme="minorHAnsi"/>
          <w:spacing w:val="19"/>
        </w:rPr>
        <w:t xml:space="preserve"> </w:t>
      </w:r>
      <w:r w:rsidRPr="00C60A42">
        <w:rPr>
          <w:rFonts w:asciiTheme="minorHAnsi" w:hAnsiTheme="minorHAnsi" w:cstheme="minorHAnsi"/>
        </w:rPr>
        <w:t>subject</w:t>
      </w:r>
      <w:r w:rsidRPr="00C60A42">
        <w:rPr>
          <w:rFonts w:asciiTheme="minorHAnsi" w:hAnsiTheme="minorHAnsi" w:cstheme="minorHAnsi"/>
          <w:spacing w:val="17"/>
        </w:rPr>
        <w:t xml:space="preserve"> </w:t>
      </w:r>
      <w:r w:rsidRPr="00C60A42">
        <w:rPr>
          <w:rFonts w:asciiTheme="minorHAnsi" w:hAnsiTheme="minorHAnsi" w:cstheme="minorHAnsi"/>
        </w:rPr>
        <w:t>area</w:t>
      </w:r>
      <w:r w:rsidRPr="00C60A42">
        <w:rPr>
          <w:rFonts w:asciiTheme="minorHAnsi" w:hAnsiTheme="minorHAnsi" w:cstheme="minorHAnsi"/>
          <w:spacing w:val="16"/>
        </w:rPr>
        <w:t xml:space="preserve"> </w:t>
      </w:r>
      <w:r w:rsidRPr="00C60A42">
        <w:rPr>
          <w:rFonts w:asciiTheme="minorHAnsi" w:hAnsiTheme="minorHAnsi" w:cstheme="minorHAnsi"/>
        </w:rPr>
        <w:t>are</w:t>
      </w:r>
      <w:r w:rsidRPr="00C60A42">
        <w:rPr>
          <w:rFonts w:asciiTheme="minorHAnsi" w:hAnsiTheme="minorHAnsi" w:cstheme="minorHAnsi"/>
          <w:spacing w:val="21"/>
        </w:rPr>
        <w:t xml:space="preserve"> </w:t>
      </w:r>
      <w:r w:rsidRPr="00C60A42">
        <w:rPr>
          <w:rFonts w:asciiTheme="minorHAnsi" w:hAnsiTheme="minorHAnsi" w:cstheme="minorHAnsi"/>
        </w:rPr>
        <w:t>responsible</w:t>
      </w:r>
      <w:r w:rsidRPr="00C60A42">
        <w:rPr>
          <w:rFonts w:asciiTheme="minorHAnsi" w:hAnsiTheme="minorHAnsi" w:cstheme="minorHAnsi"/>
          <w:spacing w:val="16"/>
        </w:rPr>
        <w:t xml:space="preserve"> </w:t>
      </w:r>
      <w:r w:rsidRPr="00C60A42">
        <w:rPr>
          <w:rFonts w:asciiTheme="minorHAnsi" w:hAnsiTheme="minorHAnsi" w:cstheme="minorHAnsi"/>
        </w:rPr>
        <w:t>for</w:t>
      </w:r>
      <w:r w:rsidRPr="00C60A42">
        <w:rPr>
          <w:rFonts w:asciiTheme="minorHAnsi" w:hAnsiTheme="minorHAnsi" w:cstheme="minorHAnsi"/>
          <w:spacing w:val="17"/>
        </w:rPr>
        <w:t xml:space="preserve"> </w:t>
      </w:r>
      <w:r w:rsidRPr="00C60A42">
        <w:rPr>
          <w:rFonts w:asciiTheme="minorHAnsi" w:hAnsiTheme="minorHAnsi" w:cstheme="minorHAnsi"/>
        </w:rPr>
        <w:t>sharing</w:t>
      </w:r>
      <w:r w:rsidRPr="00C60A42">
        <w:rPr>
          <w:rFonts w:asciiTheme="minorHAnsi" w:hAnsiTheme="minorHAnsi" w:cstheme="minorHAnsi"/>
          <w:spacing w:val="18"/>
        </w:rPr>
        <w:t xml:space="preserve"> </w:t>
      </w:r>
      <w:r w:rsidRPr="00C60A42">
        <w:rPr>
          <w:rFonts w:asciiTheme="minorHAnsi" w:hAnsiTheme="minorHAnsi" w:cstheme="minorHAnsi"/>
        </w:rPr>
        <w:t>this with</w:t>
      </w:r>
      <w:r w:rsidRPr="00C60A42">
        <w:rPr>
          <w:rFonts w:asciiTheme="minorHAnsi" w:hAnsiTheme="minorHAnsi" w:cstheme="minorHAnsi"/>
          <w:spacing w:val="-1"/>
        </w:rPr>
        <w:t xml:space="preserve"> </w:t>
      </w:r>
      <w:r w:rsidRPr="00C60A42">
        <w:rPr>
          <w:rFonts w:asciiTheme="minorHAnsi" w:hAnsiTheme="minorHAnsi" w:cstheme="minorHAnsi"/>
        </w:rPr>
        <w:t>colleagues.</w:t>
      </w:r>
    </w:p>
    <w:p w14:paraId="4AF9BCEC" w14:textId="77777777" w:rsidR="00011D6B" w:rsidRPr="00C60A42" w:rsidRDefault="00011D6B" w:rsidP="005151D9">
      <w:pPr>
        <w:pStyle w:val="Heading1"/>
        <w:contextualSpacing/>
        <w:rPr>
          <w:rFonts w:asciiTheme="minorHAnsi" w:hAnsiTheme="minorHAnsi" w:cstheme="minorHAnsi"/>
          <w:sz w:val="22"/>
          <w:szCs w:val="22"/>
          <w:u w:val="single"/>
        </w:rPr>
      </w:pPr>
    </w:p>
    <w:p w14:paraId="78B5DA5D" w14:textId="77777777" w:rsidR="00011D6B" w:rsidRPr="00C60A42" w:rsidRDefault="00011D6B" w:rsidP="00011D6B">
      <w:pPr>
        <w:tabs>
          <w:tab w:val="left" w:pos="1139"/>
          <w:tab w:val="left" w:pos="1140"/>
        </w:tabs>
        <w:spacing w:before="3" w:line="237" w:lineRule="auto"/>
        <w:ind w:right="329"/>
        <w:rPr>
          <w:rFonts w:asciiTheme="minorHAnsi" w:hAnsiTheme="minorHAnsi" w:cstheme="minorHAnsi"/>
        </w:rPr>
      </w:pPr>
      <w:r w:rsidRPr="00C60A42">
        <w:rPr>
          <w:rFonts w:asciiTheme="minorHAnsi" w:hAnsiTheme="minorHAnsi" w:cstheme="minorHAnsi"/>
          <w:b/>
          <w:u w:val="single"/>
        </w:rPr>
        <w:t>The Role of Governors</w:t>
      </w:r>
    </w:p>
    <w:p w14:paraId="73871BB1" w14:textId="77777777" w:rsidR="00011D6B" w:rsidRPr="00C60A42" w:rsidRDefault="00011D6B" w:rsidP="00011D6B">
      <w:pPr>
        <w:pStyle w:val="BodyText"/>
        <w:ind w:left="0" w:firstLine="0"/>
        <w:jc w:val="both"/>
        <w:rPr>
          <w:rFonts w:asciiTheme="minorHAnsi" w:hAnsiTheme="minorHAnsi" w:cstheme="minorHAnsi"/>
        </w:rPr>
      </w:pPr>
    </w:p>
    <w:p w14:paraId="6CB126A5" w14:textId="1763E705" w:rsidR="00011D6B" w:rsidRPr="00C60A42" w:rsidRDefault="00011D6B" w:rsidP="00977419">
      <w:pPr>
        <w:pStyle w:val="BodyText"/>
        <w:numPr>
          <w:ilvl w:val="0"/>
          <w:numId w:val="6"/>
        </w:numPr>
        <w:spacing w:before="2"/>
        <w:ind w:left="766"/>
        <w:jc w:val="both"/>
        <w:rPr>
          <w:rFonts w:asciiTheme="minorHAnsi" w:hAnsiTheme="minorHAnsi" w:cstheme="minorHAnsi"/>
        </w:rPr>
      </w:pPr>
      <w:r w:rsidRPr="00C60A42">
        <w:rPr>
          <w:rFonts w:asciiTheme="minorHAnsi" w:hAnsiTheme="minorHAnsi" w:cstheme="minorHAnsi"/>
        </w:rPr>
        <w:t>Governors</w:t>
      </w:r>
      <w:r w:rsidRPr="00C60A42">
        <w:rPr>
          <w:rFonts w:asciiTheme="minorHAnsi" w:hAnsiTheme="minorHAnsi" w:cstheme="minorHAnsi"/>
          <w:spacing w:val="-2"/>
        </w:rPr>
        <w:t xml:space="preserve"> </w:t>
      </w:r>
      <w:r w:rsidRPr="00C60A42">
        <w:rPr>
          <w:rFonts w:asciiTheme="minorHAnsi" w:hAnsiTheme="minorHAnsi" w:cstheme="minorHAnsi"/>
        </w:rPr>
        <w:t>support,</w:t>
      </w:r>
      <w:r w:rsidRPr="00C60A42">
        <w:rPr>
          <w:rFonts w:asciiTheme="minorHAnsi" w:hAnsiTheme="minorHAnsi" w:cstheme="minorHAnsi"/>
          <w:spacing w:val="-2"/>
        </w:rPr>
        <w:t xml:space="preserve"> </w:t>
      </w:r>
      <w:r w:rsidRPr="00C60A42">
        <w:rPr>
          <w:rFonts w:asciiTheme="minorHAnsi" w:hAnsiTheme="minorHAnsi" w:cstheme="minorHAnsi"/>
        </w:rPr>
        <w:t>monitor</w:t>
      </w:r>
      <w:r w:rsidRPr="00C60A42">
        <w:rPr>
          <w:rFonts w:asciiTheme="minorHAnsi" w:hAnsiTheme="minorHAnsi" w:cstheme="minorHAnsi"/>
          <w:spacing w:val="-3"/>
        </w:rPr>
        <w:t xml:space="preserve"> </w:t>
      </w:r>
      <w:r w:rsidRPr="00C60A42">
        <w:rPr>
          <w:rFonts w:asciiTheme="minorHAnsi" w:hAnsiTheme="minorHAnsi" w:cstheme="minorHAnsi"/>
        </w:rPr>
        <w:t>and</w:t>
      </w:r>
      <w:r w:rsidRPr="00C60A42">
        <w:rPr>
          <w:rFonts w:asciiTheme="minorHAnsi" w:hAnsiTheme="minorHAnsi" w:cstheme="minorHAnsi"/>
          <w:spacing w:val="-3"/>
        </w:rPr>
        <w:t xml:space="preserve"> </w:t>
      </w:r>
      <w:r w:rsidRPr="00C60A42">
        <w:rPr>
          <w:rFonts w:asciiTheme="minorHAnsi" w:hAnsiTheme="minorHAnsi" w:cstheme="minorHAnsi"/>
        </w:rPr>
        <w:t>review</w:t>
      </w:r>
      <w:r w:rsidRPr="00C60A42">
        <w:rPr>
          <w:rFonts w:asciiTheme="minorHAnsi" w:hAnsiTheme="minorHAnsi" w:cstheme="minorHAnsi"/>
          <w:spacing w:val="-5"/>
        </w:rPr>
        <w:t xml:space="preserve"> </w:t>
      </w:r>
      <w:r w:rsidRPr="00C60A42">
        <w:rPr>
          <w:rFonts w:asciiTheme="minorHAnsi" w:hAnsiTheme="minorHAnsi" w:cstheme="minorHAnsi"/>
        </w:rPr>
        <w:t>the</w:t>
      </w:r>
      <w:r w:rsidRPr="00C60A42">
        <w:rPr>
          <w:rFonts w:asciiTheme="minorHAnsi" w:hAnsiTheme="minorHAnsi" w:cstheme="minorHAnsi"/>
          <w:spacing w:val="-1"/>
        </w:rPr>
        <w:t xml:space="preserve"> </w:t>
      </w:r>
      <w:r w:rsidRPr="00C60A42">
        <w:rPr>
          <w:rFonts w:asciiTheme="minorHAnsi" w:hAnsiTheme="minorHAnsi" w:cstheme="minorHAnsi"/>
        </w:rPr>
        <w:t xml:space="preserve">school curriculum through strong and regular links with subject leaders, usually on a termly basis.  </w:t>
      </w:r>
    </w:p>
    <w:p w14:paraId="63248645" w14:textId="77777777" w:rsidR="00011D6B" w:rsidRPr="00C60A42" w:rsidRDefault="00011D6B" w:rsidP="00977419">
      <w:pPr>
        <w:pStyle w:val="ListParagraph"/>
        <w:numPr>
          <w:ilvl w:val="0"/>
          <w:numId w:val="1"/>
        </w:numPr>
        <w:tabs>
          <w:tab w:val="left" w:pos="1139"/>
          <w:tab w:val="left" w:pos="1140"/>
        </w:tabs>
        <w:ind w:left="767" w:hanging="361"/>
        <w:jc w:val="both"/>
        <w:rPr>
          <w:rFonts w:asciiTheme="minorHAnsi" w:hAnsiTheme="minorHAnsi" w:cstheme="minorHAnsi"/>
        </w:rPr>
      </w:pPr>
      <w:r w:rsidRPr="00C60A42">
        <w:rPr>
          <w:rFonts w:asciiTheme="minorHAnsi" w:hAnsiTheme="minorHAnsi" w:cstheme="minorHAnsi"/>
        </w:rPr>
        <w:t>support</w:t>
      </w:r>
      <w:r w:rsidRPr="00C60A42">
        <w:rPr>
          <w:rFonts w:asciiTheme="minorHAnsi" w:hAnsiTheme="minorHAnsi" w:cstheme="minorHAnsi"/>
          <w:spacing w:val="-4"/>
        </w:rPr>
        <w:t xml:space="preserve"> </w:t>
      </w:r>
      <w:r w:rsidRPr="00C60A42">
        <w:rPr>
          <w:rFonts w:asciiTheme="minorHAnsi" w:hAnsiTheme="minorHAnsi" w:cstheme="minorHAnsi"/>
        </w:rPr>
        <w:t>the</w:t>
      </w:r>
      <w:r w:rsidRPr="00C60A42">
        <w:rPr>
          <w:rFonts w:asciiTheme="minorHAnsi" w:hAnsiTheme="minorHAnsi" w:cstheme="minorHAnsi"/>
          <w:spacing w:val="-4"/>
        </w:rPr>
        <w:t xml:space="preserve"> </w:t>
      </w:r>
      <w:r w:rsidRPr="00C60A42">
        <w:rPr>
          <w:rFonts w:asciiTheme="minorHAnsi" w:hAnsiTheme="minorHAnsi" w:cstheme="minorHAnsi"/>
        </w:rPr>
        <w:t>use</w:t>
      </w:r>
      <w:r w:rsidRPr="00C60A42">
        <w:rPr>
          <w:rFonts w:asciiTheme="minorHAnsi" w:hAnsiTheme="minorHAnsi" w:cstheme="minorHAnsi"/>
          <w:spacing w:val="-4"/>
        </w:rPr>
        <w:t xml:space="preserve"> </w:t>
      </w:r>
      <w:r w:rsidRPr="00C60A42">
        <w:rPr>
          <w:rFonts w:asciiTheme="minorHAnsi" w:hAnsiTheme="minorHAnsi" w:cstheme="minorHAnsi"/>
        </w:rPr>
        <w:t>of appropriate</w:t>
      </w:r>
      <w:r w:rsidRPr="00C60A42">
        <w:rPr>
          <w:rFonts w:asciiTheme="minorHAnsi" w:hAnsiTheme="minorHAnsi" w:cstheme="minorHAnsi"/>
          <w:spacing w:val="-4"/>
        </w:rPr>
        <w:t xml:space="preserve"> </w:t>
      </w:r>
      <w:r w:rsidRPr="00C60A42">
        <w:rPr>
          <w:rFonts w:asciiTheme="minorHAnsi" w:hAnsiTheme="minorHAnsi" w:cstheme="minorHAnsi"/>
        </w:rPr>
        <w:t>teaching</w:t>
      </w:r>
      <w:r w:rsidRPr="00C60A42">
        <w:rPr>
          <w:rFonts w:asciiTheme="minorHAnsi" w:hAnsiTheme="minorHAnsi" w:cstheme="minorHAnsi"/>
          <w:spacing w:val="-1"/>
        </w:rPr>
        <w:t xml:space="preserve"> </w:t>
      </w:r>
      <w:r w:rsidRPr="00C60A42">
        <w:rPr>
          <w:rFonts w:asciiTheme="minorHAnsi" w:hAnsiTheme="minorHAnsi" w:cstheme="minorHAnsi"/>
        </w:rPr>
        <w:t>strategies</w:t>
      </w:r>
      <w:r w:rsidRPr="00C60A42">
        <w:rPr>
          <w:rFonts w:asciiTheme="minorHAnsi" w:hAnsiTheme="minorHAnsi" w:cstheme="minorHAnsi"/>
          <w:spacing w:val="-1"/>
        </w:rPr>
        <w:t xml:space="preserve"> </w:t>
      </w:r>
      <w:r w:rsidRPr="00C60A42">
        <w:rPr>
          <w:rFonts w:asciiTheme="minorHAnsi" w:hAnsiTheme="minorHAnsi" w:cstheme="minorHAnsi"/>
        </w:rPr>
        <w:t>by</w:t>
      </w:r>
      <w:r w:rsidRPr="00C60A42">
        <w:rPr>
          <w:rFonts w:asciiTheme="minorHAnsi" w:hAnsiTheme="minorHAnsi" w:cstheme="minorHAnsi"/>
          <w:spacing w:val="-4"/>
        </w:rPr>
        <w:t xml:space="preserve"> </w:t>
      </w:r>
      <w:r w:rsidRPr="00C60A42">
        <w:rPr>
          <w:rFonts w:asciiTheme="minorHAnsi" w:hAnsiTheme="minorHAnsi" w:cstheme="minorHAnsi"/>
        </w:rPr>
        <w:t>allocating</w:t>
      </w:r>
      <w:r w:rsidRPr="00C60A42">
        <w:rPr>
          <w:rFonts w:asciiTheme="minorHAnsi" w:hAnsiTheme="minorHAnsi" w:cstheme="minorHAnsi"/>
          <w:spacing w:val="-2"/>
        </w:rPr>
        <w:t xml:space="preserve"> </w:t>
      </w:r>
      <w:r w:rsidRPr="00C60A42">
        <w:rPr>
          <w:rFonts w:asciiTheme="minorHAnsi" w:hAnsiTheme="minorHAnsi" w:cstheme="minorHAnsi"/>
        </w:rPr>
        <w:t>resources</w:t>
      </w:r>
      <w:r w:rsidRPr="00C60A42">
        <w:rPr>
          <w:rFonts w:asciiTheme="minorHAnsi" w:hAnsiTheme="minorHAnsi" w:cstheme="minorHAnsi"/>
          <w:spacing w:val="-4"/>
        </w:rPr>
        <w:t xml:space="preserve"> </w:t>
      </w:r>
      <w:r w:rsidRPr="00C60A42">
        <w:rPr>
          <w:rFonts w:asciiTheme="minorHAnsi" w:hAnsiTheme="minorHAnsi" w:cstheme="minorHAnsi"/>
        </w:rPr>
        <w:t>effectively;</w:t>
      </w:r>
    </w:p>
    <w:p w14:paraId="0B3FE880" w14:textId="49613DB2" w:rsidR="00011D6B" w:rsidRPr="00C60A42" w:rsidRDefault="00011D6B" w:rsidP="12F32BE7">
      <w:pPr>
        <w:pStyle w:val="ListParagraph"/>
        <w:numPr>
          <w:ilvl w:val="0"/>
          <w:numId w:val="1"/>
        </w:numPr>
        <w:tabs>
          <w:tab w:val="left" w:pos="1139"/>
          <w:tab w:val="left" w:pos="1140"/>
        </w:tabs>
        <w:spacing w:before="1" w:line="237" w:lineRule="auto"/>
        <w:ind w:left="767" w:right="222"/>
        <w:jc w:val="both"/>
        <w:rPr>
          <w:rFonts w:asciiTheme="minorHAnsi" w:hAnsiTheme="minorHAnsi" w:cstheme="minorHAnsi"/>
        </w:rPr>
      </w:pPr>
      <w:r w:rsidRPr="00C60A42">
        <w:rPr>
          <w:rFonts w:asciiTheme="minorHAnsi" w:hAnsiTheme="minorHAnsi" w:cstheme="minorHAnsi"/>
        </w:rPr>
        <w:t>ensure that the school buildings and premises are best used to support successful teaching and learning;</w:t>
      </w:r>
    </w:p>
    <w:p w14:paraId="2DC72B67" w14:textId="77777777" w:rsidR="00011D6B" w:rsidRPr="00C60A42" w:rsidRDefault="00011D6B" w:rsidP="00977419">
      <w:pPr>
        <w:pStyle w:val="ListParagraph"/>
        <w:numPr>
          <w:ilvl w:val="0"/>
          <w:numId w:val="1"/>
        </w:numPr>
        <w:tabs>
          <w:tab w:val="left" w:pos="1139"/>
          <w:tab w:val="left" w:pos="1140"/>
        </w:tabs>
        <w:spacing w:before="1" w:line="269" w:lineRule="exact"/>
        <w:ind w:left="767" w:hanging="361"/>
        <w:jc w:val="both"/>
        <w:rPr>
          <w:rFonts w:asciiTheme="minorHAnsi" w:hAnsiTheme="minorHAnsi" w:cstheme="minorHAnsi"/>
        </w:rPr>
      </w:pPr>
      <w:r w:rsidRPr="00C60A42">
        <w:rPr>
          <w:rFonts w:asciiTheme="minorHAnsi" w:hAnsiTheme="minorHAnsi" w:cstheme="minorHAnsi"/>
        </w:rPr>
        <w:t>monitor</w:t>
      </w:r>
      <w:r w:rsidRPr="00C60A42">
        <w:rPr>
          <w:rFonts w:asciiTheme="minorHAnsi" w:hAnsiTheme="minorHAnsi" w:cstheme="minorHAnsi"/>
          <w:spacing w:val="-4"/>
        </w:rPr>
        <w:t xml:space="preserve"> </w:t>
      </w:r>
      <w:r w:rsidRPr="00C60A42">
        <w:rPr>
          <w:rFonts w:asciiTheme="minorHAnsi" w:hAnsiTheme="minorHAnsi" w:cstheme="minorHAnsi"/>
        </w:rPr>
        <w:t>teaching</w:t>
      </w:r>
      <w:r w:rsidRPr="00C60A42">
        <w:rPr>
          <w:rFonts w:asciiTheme="minorHAnsi" w:hAnsiTheme="minorHAnsi" w:cstheme="minorHAnsi"/>
          <w:spacing w:val="-2"/>
        </w:rPr>
        <w:t xml:space="preserve"> </w:t>
      </w:r>
      <w:r w:rsidRPr="00C60A42">
        <w:rPr>
          <w:rFonts w:asciiTheme="minorHAnsi" w:hAnsiTheme="minorHAnsi" w:cstheme="minorHAnsi"/>
        </w:rPr>
        <w:t>strategies</w:t>
      </w:r>
      <w:r w:rsidRPr="00C60A42">
        <w:rPr>
          <w:rFonts w:asciiTheme="minorHAnsi" w:hAnsiTheme="minorHAnsi" w:cstheme="minorHAnsi"/>
          <w:spacing w:val="-2"/>
        </w:rPr>
        <w:t xml:space="preserve"> </w:t>
      </w:r>
      <w:r w:rsidRPr="00C60A42">
        <w:rPr>
          <w:rFonts w:asciiTheme="minorHAnsi" w:hAnsiTheme="minorHAnsi" w:cstheme="minorHAnsi"/>
        </w:rPr>
        <w:t>in</w:t>
      </w:r>
      <w:r w:rsidRPr="00C60A42">
        <w:rPr>
          <w:rFonts w:asciiTheme="minorHAnsi" w:hAnsiTheme="minorHAnsi" w:cstheme="minorHAnsi"/>
          <w:spacing w:val="-2"/>
        </w:rPr>
        <w:t xml:space="preserve"> </w:t>
      </w:r>
      <w:r w:rsidRPr="00C60A42">
        <w:rPr>
          <w:rFonts w:asciiTheme="minorHAnsi" w:hAnsiTheme="minorHAnsi" w:cstheme="minorHAnsi"/>
        </w:rPr>
        <w:t>the</w:t>
      </w:r>
      <w:r w:rsidRPr="00C60A42">
        <w:rPr>
          <w:rFonts w:asciiTheme="minorHAnsi" w:hAnsiTheme="minorHAnsi" w:cstheme="minorHAnsi"/>
          <w:spacing w:val="-4"/>
        </w:rPr>
        <w:t xml:space="preserve"> </w:t>
      </w:r>
      <w:r w:rsidRPr="00C60A42">
        <w:rPr>
          <w:rFonts w:asciiTheme="minorHAnsi" w:hAnsiTheme="minorHAnsi" w:cstheme="minorHAnsi"/>
        </w:rPr>
        <w:t>light of health</w:t>
      </w:r>
      <w:r w:rsidRPr="00C60A42">
        <w:rPr>
          <w:rFonts w:asciiTheme="minorHAnsi" w:hAnsiTheme="minorHAnsi" w:cstheme="minorHAnsi"/>
          <w:spacing w:val="-2"/>
        </w:rPr>
        <w:t xml:space="preserve"> </w:t>
      </w:r>
      <w:r w:rsidRPr="00C60A42">
        <w:rPr>
          <w:rFonts w:asciiTheme="minorHAnsi" w:hAnsiTheme="minorHAnsi" w:cstheme="minorHAnsi"/>
        </w:rPr>
        <w:t>and</w:t>
      </w:r>
      <w:r w:rsidRPr="00C60A42">
        <w:rPr>
          <w:rFonts w:asciiTheme="minorHAnsi" w:hAnsiTheme="minorHAnsi" w:cstheme="minorHAnsi"/>
          <w:spacing w:val="-2"/>
        </w:rPr>
        <w:t xml:space="preserve"> </w:t>
      </w:r>
      <w:r w:rsidRPr="00C60A42">
        <w:rPr>
          <w:rFonts w:asciiTheme="minorHAnsi" w:hAnsiTheme="minorHAnsi" w:cstheme="minorHAnsi"/>
        </w:rPr>
        <w:t>safety</w:t>
      </w:r>
      <w:r w:rsidRPr="00C60A42">
        <w:rPr>
          <w:rFonts w:asciiTheme="minorHAnsi" w:hAnsiTheme="minorHAnsi" w:cstheme="minorHAnsi"/>
          <w:spacing w:val="-4"/>
        </w:rPr>
        <w:t xml:space="preserve"> </w:t>
      </w:r>
      <w:r w:rsidRPr="00C60A42">
        <w:rPr>
          <w:rFonts w:asciiTheme="minorHAnsi" w:hAnsiTheme="minorHAnsi" w:cstheme="minorHAnsi"/>
        </w:rPr>
        <w:t>regulations;</w:t>
      </w:r>
    </w:p>
    <w:p w14:paraId="4CD8CB09" w14:textId="77777777" w:rsidR="00011D6B" w:rsidRPr="00C60A42" w:rsidRDefault="00011D6B" w:rsidP="00977419">
      <w:pPr>
        <w:pStyle w:val="ListParagraph"/>
        <w:numPr>
          <w:ilvl w:val="0"/>
          <w:numId w:val="1"/>
        </w:numPr>
        <w:tabs>
          <w:tab w:val="left" w:pos="1139"/>
          <w:tab w:val="left" w:pos="1140"/>
        </w:tabs>
        <w:spacing w:line="269" w:lineRule="exact"/>
        <w:ind w:left="767" w:hanging="361"/>
        <w:jc w:val="both"/>
        <w:rPr>
          <w:rFonts w:asciiTheme="minorHAnsi" w:hAnsiTheme="minorHAnsi" w:cstheme="minorHAnsi"/>
        </w:rPr>
      </w:pPr>
      <w:r w:rsidRPr="00C60A42">
        <w:rPr>
          <w:rFonts w:asciiTheme="minorHAnsi" w:hAnsiTheme="minorHAnsi" w:cstheme="minorHAnsi"/>
        </w:rPr>
        <w:t>monitor</w:t>
      </w:r>
      <w:r w:rsidRPr="00C60A42">
        <w:rPr>
          <w:rFonts w:asciiTheme="minorHAnsi" w:hAnsiTheme="minorHAnsi" w:cstheme="minorHAnsi"/>
          <w:spacing w:val="-3"/>
        </w:rPr>
        <w:t xml:space="preserve"> </w:t>
      </w:r>
      <w:r w:rsidRPr="00C60A42">
        <w:rPr>
          <w:rFonts w:asciiTheme="minorHAnsi" w:hAnsiTheme="minorHAnsi" w:cstheme="minorHAnsi"/>
        </w:rPr>
        <w:t>how</w:t>
      </w:r>
      <w:r w:rsidRPr="00C60A42">
        <w:rPr>
          <w:rFonts w:asciiTheme="minorHAnsi" w:hAnsiTheme="minorHAnsi" w:cstheme="minorHAnsi"/>
          <w:spacing w:val="-5"/>
        </w:rPr>
        <w:t xml:space="preserve"> </w:t>
      </w:r>
      <w:r w:rsidRPr="00C60A42">
        <w:rPr>
          <w:rFonts w:asciiTheme="minorHAnsi" w:hAnsiTheme="minorHAnsi" w:cstheme="minorHAnsi"/>
        </w:rPr>
        <w:t>effective</w:t>
      </w:r>
      <w:r w:rsidRPr="00C60A42">
        <w:rPr>
          <w:rFonts w:asciiTheme="minorHAnsi" w:hAnsiTheme="minorHAnsi" w:cstheme="minorHAnsi"/>
          <w:spacing w:val="-2"/>
        </w:rPr>
        <w:t xml:space="preserve"> </w:t>
      </w:r>
      <w:r w:rsidRPr="00C60A42">
        <w:rPr>
          <w:rFonts w:asciiTheme="minorHAnsi" w:hAnsiTheme="minorHAnsi" w:cstheme="minorHAnsi"/>
        </w:rPr>
        <w:t>teaching and</w:t>
      </w:r>
      <w:r w:rsidRPr="00C60A42">
        <w:rPr>
          <w:rFonts w:asciiTheme="minorHAnsi" w:hAnsiTheme="minorHAnsi" w:cstheme="minorHAnsi"/>
          <w:spacing w:val="-3"/>
        </w:rPr>
        <w:t xml:space="preserve"> </w:t>
      </w:r>
      <w:r w:rsidRPr="00C60A42">
        <w:rPr>
          <w:rFonts w:asciiTheme="minorHAnsi" w:hAnsiTheme="minorHAnsi" w:cstheme="minorHAnsi"/>
        </w:rPr>
        <w:t>learning strategies</w:t>
      </w:r>
      <w:r w:rsidRPr="00C60A42">
        <w:rPr>
          <w:rFonts w:asciiTheme="minorHAnsi" w:hAnsiTheme="minorHAnsi" w:cstheme="minorHAnsi"/>
          <w:spacing w:val="-2"/>
        </w:rPr>
        <w:t xml:space="preserve"> </w:t>
      </w:r>
      <w:r w:rsidRPr="00C60A42">
        <w:rPr>
          <w:rFonts w:asciiTheme="minorHAnsi" w:hAnsiTheme="minorHAnsi" w:cstheme="minorHAnsi"/>
        </w:rPr>
        <w:t>are</w:t>
      </w:r>
      <w:r w:rsidRPr="00C60A42">
        <w:rPr>
          <w:rFonts w:asciiTheme="minorHAnsi" w:hAnsiTheme="minorHAnsi" w:cstheme="minorHAnsi"/>
          <w:spacing w:val="-2"/>
        </w:rPr>
        <w:t xml:space="preserve"> </w:t>
      </w:r>
      <w:r w:rsidRPr="00C60A42">
        <w:rPr>
          <w:rFonts w:asciiTheme="minorHAnsi" w:hAnsiTheme="minorHAnsi" w:cstheme="minorHAnsi"/>
        </w:rPr>
        <w:t>in</w:t>
      </w:r>
      <w:r w:rsidRPr="00C60A42">
        <w:rPr>
          <w:rFonts w:asciiTheme="minorHAnsi" w:hAnsiTheme="minorHAnsi" w:cstheme="minorHAnsi"/>
          <w:spacing w:val="-3"/>
        </w:rPr>
        <w:t xml:space="preserve"> </w:t>
      </w:r>
      <w:r w:rsidRPr="00C60A42">
        <w:rPr>
          <w:rFonts w:asciiTheme="minorHAnsi" w:hAnsiTheme="minorHAnsi" w:cstheme="minorHAnsi"/>
        </w:rPr>
        <w:t>terms</w:t>
      </w:r>
      <w:r w:rsidRPr="00C60A42">
        <w:rPr>
          <w:rFonts w:asciiTheme="minorHAnsi" w:hAnsiTheme="minorHAnsi" w:cstheme="minorHAnsi"/>
          <w:spacing w:val="-4"/>
        </w:rPr>
        <w:t xml:space="preserve"> </w:t>
      </w:r>
      <w:r w:rsidRPr="00C60A42">
        <w:rPr>
          <w:rFonts w:asciiTheme="minorHAnsi" w:hAnsiTheme="minorHAnsi" w:cstheme="minorHAnsi"/>
        </w:rPr>
        <w:t>of raising</w:t>
      </w:r>
      <w:r w:rsidRPr="00C60A42">
        <w:rPr>
          <w:rFonts w:asciiTheme="minorHAnsi" w:hAnsiTheme="minorHAnsi" w:cstheme="minorHAnsi"/>
          <w:spacing w:val="-2"/>
        </w:rPr>
        <w:t xml:space="preserve"> </w:t>
      </w:r>
      <w:r w:rsidRPr="00C60A42">
        <w:rPr>
          <w:rFonts w:asciiTheme="minorHAnsi" w:hAnsiTheme="minorHAnsi" w:cstheme="minorHAnsi"/>
        </w:rPr>
        <w:t>pupil</w:t>
      </w:r>
      <w:r w:rsidRPr="00C60A42">
        <w:rPr>
          <w:rFonts w:asciiTheme="minorHAnsi" w:hAnsiTheme="minorHAnsi" w:cstheme="minorHAnsi"/>
          <w:spacing w:val="-2"/>
        </w:rPr>
        <w:t xml:space="preserve"> </w:t>
      </w:r>
      <w:r w:rsidRPr="00C60A42">
        <w:rPr>
          <w:rFonts w:asciiTheme="minorHAnsi" w:hAnsiTheme="minorHAnsi" w:cstheme="minorHAnsi"/>
        </w:rPr>
        <w:t>attainment;</w:t>
      </w:r>
    </w:p>
    <w:p w14:paraId="33F1F016" w14:textId="77777777" w:rsidR="00011D6B" w:rsidRPr="00C60A42" w:rsidRDefault="00011D6B" w:rsidP="00977419">
      <w:pPr>
        <w:pStyle w:val="ListParagraph"/>
        <w:numPr>
          <w:ilvl w:val="0"/>
          <w:numId w:val="1"/>
        </w:numPr>
        <w:tabs>
          <w:tab w:val="left" w:pos="1139"/>
          <w:tab w:val="left" w:pos="1140"/>
        </w:tabs>
        <w:spacing w:before="2" w:line="237" w:lineRule="auto"/>
        <w:ind w:left="767" w:right="666"/>
        <w:jc w:val="both"/>
        <w:rPr>
          <w:rFonts w:asciiTheme="minorHAnsi" w:hAnsiTheme="minorHAnsi" w:cstheme="minorHAnsi"/>
        </w:rPr>
      </w:pPr>
      <w:r w:rsidRPr="00C60A42">
        <w:rPr>
          <w:rFonts w:asciiTheme="minorHAnsi" w:hAnsiTheme="minorHAnsi" w:cstheme="minorHAnsi"/>
        </w:rPr>
        <w:t>ensure that staff development and performance management policies promote good quality</w:t>
      </w:r>
      <w:r w:rsidRPr="00C60A42">
        <w:rPr>
          <w:rFonts w:asciiTheme="minorHAnsi" w:hAnsiTheme="minorHAnsi" w:cstheme="minorHAnsi"/>
          <w:spacing w:val="-59"/>
        </w:rPr>
        <w:t xml:space="preserve"> </w:t>
      </w:r>
      <w:r w:rsidRPr="00C60A42">
        <w:rPr>
          <w:rFonts w:asciiTheme="minorHAnsi" w:hAnsiTheme="minorHAnsi" w:cstheme="minorHAnsi"/>
        </w:rPr>
        <w:t>teaching;</w:t>
      </w:r>
    </w:p>
    <w:p w14:paraId="63945155" w14:textId="4633CD3B" w:rsidR="00011D6B" w:rsidRPr="00C60A42" w:rsidRDefault="00011D6B" w:rsidP="00977419">
      <w:pPr>
        <w:pStyle w:val="ListParagraph"/>
        <w:numPr>
          <w:ilvl w:val="0"/>
          <w:numId w:val="1"/>
        </w:numPr>
        <w:tabs>
          <w:tab w:val="left" w:pos="1139"/>
          <w:tab w:val="left" w:pos="1140"/>
        </w:tabs>
        <w:spacing w:before="4" w:line="237" w:lineRule="auto"/>
        <w:ind w:left="767" w:right="162"/>
        <w:jc w:val="both"/>
        <w:rPr>
          <w:rFonts w:asciiTheme="minorHAnsi" w:hAnsiTheme="minorHAnsi" w:cstheme="minorHAnsi"/>
        </w:rPr>
      </w:pPr>
      <w:r w:rsidRPr="00C60A42">
        <w:rPr>
          <w:rFonts w:asciiTheme="minorHAnsi" w:hAnsiTheme="minorHAnsi" w:cstheme="minorHAnsi"/>
        </w:rPr>
        <w:t>monitor the effectiveness of the subject policy through the school’s self-</w:t>
      </w:r>
      <w:r w:rsidRPr="00C60A42">
        <w:rPr>
          <w:rFonts w:asciiTheme="minorHAnsi" w:hAnsiTheme="minorHAnsi" w:cstheme="minorHAnsi"/>
          <w:spacing w:val="-59"/>
        </w:rPr>
        <w:t xml:space="preserve"> </w:t>
      </w:r>
      <w:r w:rsidRPr="00C60A42">
        <w:rPr>
          <w:rFonts w:asciiTheme="minorHAnsi" w:hAnsiTheme="minorHAnsi" w:cstheme="minorHAnsi"/>
        </w:rPr>
        <w:t>evaluation processes. These may include reports from subject leaders and the termly Head</w:t>
      </w:r>
      <w:r w:rsidRPr="00C60A42">
        <w:rPr>
          <w:rFonts w:asciiTheme="minorHAnsi" w:hAnsiTheme="minorHAnsi" w:cstheme="minorHAnsi"/>
          <w:spacing w:val="1"/>
        </w:rPr>
        <w:t xml:space="preserve"> </w:t>
      </w:r>
      <w:r w:rsidRPr="00C60A42">
        <w:rPr>
          <w:rFonts w:asciiTheme="minorHAnsi" w:hAnsiTheme="minorHAnsi" w:cstheme="minorHAnsi"/>
        </w:rPr>
        <w:t>teacher’s</w:t>
      </w:r>
      <w:r w:rsidRPr="00C60A42">
        <w:rPr>
          <w:rFonts w:asciiTheme="minorHAnsi" w:hAnsiTheme="minorHAnsi" w:cstheme="minorHAnsi"/>
          <w:spacing w:val="-3"/>
        </w:rPr>
        <w:t xml:space="preserve"> </w:t>
      </w:r>
      <w:r w:rsidRPr="00C60A42">
        <w:rPr>
          <w:rFonts w:asciiTheme="minorHAnsi" w:hAnsiTheme="minorHAnsi" w:cstheme="minorHAnsi"/>
        </w:rPr>
        <w:t>report</w:t>
      </w:r>
      <w:r w:rsidRPr="00C60A42">
        <w:rPr>
          <w:rFonts w:asciiTheme="minorHAnsi" w:hAnsiTheme="minorHAnsi" w:cstheme="minorHAnsi"/>
          <w:spacing w:val="-2"/>
        </w:rPr>
        <w:t xml:space="preserve"> </w:t>
      </w:r>
      <w:r w:rsidRPr="00C60A42">
        <w:rPr>
          <w:rFonts w:asciiTheme="minorHAnsi" w:hAnsiTheme="minorHAnsi" w:cstheme="minorHAnsi"/>
        </w:rPr>
        <w:t>to</w:t>
      </w:r>
      <w:r w:rsidRPr="00C60A42">
        <w:rPr>
          <w:rFonts w:asciiTheme="minorHAnsi" w:hAnsiTheme="minorHAnsi" w:cstheme="minorHAnsi"/>
          <w:spacing w:val="-5"/>
        </w:rPr>
        <w:t xml:space="preserve"> </w:t>
      </w:r>
      <w:r w:rsidRPr="00C60A42">
        <w:rPr>
          <w:rFonts w:asciiTheme="minorHAnsi" w:hAnsiTheme="minorHAnsi" w:cstheme="minorHAnsi"/>
        </w:rPr>
        <w:t>governors,</w:t>
      </w:r>
      <w:r w:rsidRPr="00C60A42">
        <w:rPr>
          <w:rFonts w:asciiTheme="minorHAnsi" w:hAnsiTheme="minorHAnsi" w:cstheme="minorHAnsi"/>
          <w:spacing w:val="-2"/>
        </w:rPr>
        <w:t xml:space="preserve"> </w:t>
      </w:r>
      <w:r w:rsidRPr="00C60A42">
        <w:rPr>
          <w:rFonts w:asciiTheme="minorHAnsi" w:hAnsiTheme="minorHAnsi" w:cstheme="minorHAnsi"/>
        </w:rPr>
        <w:t>as well</w:t>
      </w:r>
      <w:r w:rsidRPr="00C60A42">
        <w:rPr>
          <w:rFonts w:asciiTheme="minorHAnsi" w:hAnsiTheme="minorHAnsi" w:cstheme="minorHAnsi"/>
          <w:spacing w:val="-1"/>
        </w:rPr>
        <w:t xml:space="preserve"> </w:t>
      </w:r>
      <w:r w:rsidRPr="00C60A42">
        <w:rPr>
          <w:rFonts w:asciiTheme="minorHAnsi" w:hAnsiTheme="minorHAnsi" w:cstheme="minorHAnsi"/>
        </w:rPr>
        <w:t>as</w:t>
      </w:r>
      <w:r w:rsidRPr="00C60A42">
        <w:rPr>
          <w:rFonts w:asciiTheme="minorHAnsi" w:hAnsiTheme="minorHAnsi" w:cstheme="minorHAnsi"/>
          <w:spacing w:val="-1"/>
        </w:rPr>
        <w:t xml:space="preserve"> </w:t>
      </w:r>
      <w:r w:rsidRPr="00C60A42">
        <w:rPr>
          <w:rFonts w:asciiTheme="minorHAnsi" w:hAnsiTheme="minorHAnsi" w:cstheme="minorHAnsi"/>
        </w:rPr>
        <w:t>a</w:t>
      </w:r>
      <w:r w:rsidRPr="00C60A42">
        <w:rPr>
          <w:rFonts w:asciiTheme="minorHAnsi" w:hAnsiTheme="minorHAnsi" w:cstheme="minorHAnsi"/>
          <w:spacing w:val="-2"/>
        </w:rPr>
        <w:t xml:space="preserve"> </w:t>
      </w:r>
      <w:r w:rsidRPr="00C60A42">
        <w:rPr>
          <w:rFonts w:asciiTheme="minorHAnsi" w:hAnsiTheme="minorHAnsi" w:cstheme="minorHAnsi"/>
        </w:rPr>
        <w:t>review</w:t>
      </w:r>
      <w:r w:rsidRPr="00C60A42">
        <w:rPr>
          <w:rFonts w:asciiTheme="minorHAnsi" w:hAnsiTheme="minorHAnsi" w:cstheme="minorHAnsi"/>
          <w:spacing w:val="-1"/>
        </w:rPr>
        <w:t xml:space="preserve"> </w:t>
      </w:r>
      <w:r w:rsidRPr="00C60A42">
        <w:rPr>
          <w:rFonts w:asciiTheme="minorHAnsi" w:hAnsiTheme="minorHAnsi" w:cstheme="minorHAnsi"/>
        </w:rPr>
        <w:t>of</w:t>
      </w:r>
      <w:r w:rsidRPr="00C60A42">
        <w:rPr>
          <w:rFonts w:asciiTheme="minorHAnsi" w:hAnsiTheme="minorHAnsi" w:cstheme="minorHAnsi"/>
          <w:spacing w:val="3"/>
        </w:rPr>
        <w:t xml:space="preserve"> </w:t>
      </w:r>
      <w:r w:rsidRPr="00C60A42">
        <w:rPr>
          <w:rFonts w:asciiTheme="minorHAnsi" w:hAnsiTheme="minorHAnsi" w:cstheme="minorHAnsi"/>
        </w:rPr>
        <w:t>CPD</w:t>
      </w:r>
      <w:r w:rsidRPr="00C60A42">
        <w:rPr>
          <w:rFonts w:asciiTheme="minorHAnsi" w:hAnsiTheme="minorHAnsi" w:cstheme="minorHAnsi"/>
          <w:spacing w:val="-1"/>
        </w:rPr>
        <w:t xml:space="preserve"> </w:t>
      </w:r>
      <w:r w:rsidRPr="00C60A42">
        <w:rPr>
          <w:rFonts w:asciiTheme="minorHAnsi" w:hAnsiTheme="minorHAnsi" w:cstheme="minorHAnsi"/>
        </w:rPr>
        <w:t>sessions attended</w:t>
      </w:r>
      <w:r w:rsidRPr="00C60A42">
        <w:rPr>
          <w:rFonts w:asciiTheme="minorHAnsi" w:hAnsiTheme="minorHAnsi" w:cstheme="minorHAnsi"/>
          <w:spacing w:val="-1"/>
        </w:rPr>
        <w:t xml:space="preserve"> </w:t>
      </w:r>
      <w:r w:rsidRPr="00C60A42">
        <w:rPr>
          <w:rFonts w:asciiTheme="minorHAnsi" w:hAnsiTheme="minorHAnsi" w:cstheme="minorHAnsi"/>
        </w:rPr>
        <w:t>by</w:t>
      </w:r>
      <w:r w:rsidRPr="00C60A42">
        <w:rPr>
          <w:rFonts w:asciiTheme="minorHAnsi" w:hAnsiTheme="minorHAnsi" w:cstheme="minorHAnsi"/>
          <w:spacing w:val="1"/>
        </w:rPr>
        <w:t xml:space="preserve"> </w:t>
      </w:r>
      <w:r w:rsidRPr="00C60A42">
        <w:rPr>
          <w:rFonts w:asciiTheme="minorHAnsi" w:hAnsiTheme="minorHAnsi" w:cstheme="minorHAnsi"/>
        </w:rPr>
        <w:t>staff and given by the subject leader.</w:t>
      </w:r>
    </w:p>
    <w:p w14:paraId="6C9DB1AB" w14:textId="77777777" w:rsidR="00011D6B" w:rsidRPr="00C60A42" w:rsidRDefault="00011D6B" w:rsidP="00977419">
      <w:pPr>
        <w:pStyle w:val="Heading1"/>
        <w:ind w:left="0"/>
        <w:contextualSpacing/>
        <w:jc w:val="both"/>
        <w:rPr>
          <w:rFonts w:asciiTheme="minorHAnsi" w:hAnsiTheme="minorHAnsi" w:cstheme="minorHAnsi"/>
          <w:sz w:val="22"/>
          <w:szCs w:val="22"/>
          <w:u w:val="single"/>
        </w:rPr>
      </w:pPr>
    </w:p>
    <w:p w14:paraId="241F1091" w14:textId="77777777" w:rsidR="00011D6B" w:rsidRPr="00C60A42" w:rsidRDefault="00011D6B" w:rsidP="005151D9">
      <w:pPr>
        <w:pStyle w:val="Heading1"/>
        <w:contextualSpacing/>
        <w:rPr>
          <w:rFonts w:asciiTheme="minorHAnsi" w:hAnsiTheme="minorHAnsi" w:cstheme="minorHAnsi"/>
          <w:sz w:val="22"/>
          <w:szCs w:val="22"/>
          <w:u w:val="single"/>
        </w:rPr>
      </w:pPr>
    </w:p>
    <w:p w14:paraId="534C3417" w14:textId="77777777" w:rsidR="00011D6B" w:rsidRPr="00C60A42" w:rsidRDefault="00011D6B" w:rsidP="005151D9">
      <w:pPr>
        <w:pStyle w:val="Heading1"/>
        <w:contextualSpacing/>
        <w:rPr>
          <w:rFonts w:asciiTheme="minorHAnsi" w:hAnsiTheme="minorHAnsi" w:cstheme="minorHAnsi"/>
          <w:sz w:val="22"/>
          <w:szCs w:val="22"/>
          <w:u w:val="single"/>
        </w:rPr>
      </w:pPr>
    </w:p>
    <w:p w14:paraId="5291A80A" w14:textId="77777777" w:rsidR="00011D6B" w:rsidRPr="00C60A42" w:rsidRDefault="00011D6B" w:rsidP="005151D9">
      <w:pPr>
        <w:pStyle w:val="Heading1"/>
        <w:contextualSpacing/>
        <w:rPr>
          <w:rFonts w:asciiTheme="minorHAnsi" w:hAnsiTheme="minorHAnsi" w:cstheme="minorHAnsi"/>
          <w:sz w:val="22"/>
          <w:szCs w:val="22"/>
          <w:u w:val="single"/>
        </w:rPr>
      </w:pPr>
    </w:p>
    <w:p w14:paraId="1CB9B7FE" w14:textId="77777777" w:rsidR="00977419" w:rsidRPr="00C60A42" w:rsidRDefault="00977419" w:rsidP="005151D9">
      <w:pPr>
        <w:pStyle w:val="Heading1"/>
        <w:contextualSpacing/>
        <w:rPr>
          <w:rFonts w:asciiTheme="minorHAnsi" w:hAnsiTheme="minorHAnsi" w:cstheme="minorHAnsi"/>
          <w:sz w:val="22"/>
          <w:szCs w:val="22"/>
          <w:u w:val="single"/>
        </w:rPr>
      </w:pPr>
    </w:p>
    <w:p w14:paraId="3D26C77E" w14:textId="77777777" w:rsidR="00977419" w:rsidRPr="00C60A42" w:rsidRDefault="00977419" w:rsidP="005151D9">
      <w:pPr>
        <w:pStyle w:val="Heading1"/>
        <w:contextualSpacing/>
        <w:rPr>
          <w:rFonts w:asciiTheme="minorHAnsi" w:hAnsiTheme="minorHAnsi" w:cstheme="minorHAnsi"/>
          <w:sz w:val="22"/>
          <w:szCs w:val="22"/>
          <w:u w:val="single"/>
        </w:rPr>
      </w:pPr>
    </w:p>
    <w:p w14:paraId="49E719E7" w14:textId="77777777" w:rsidR="00977419" w:rsidRPr="00C60A42" w:rsidRDefault="00977419" w:rsidP="005151D9">
      <w:pPr>
        <w:pStyle w:val="Heading1"/>
        <w:contextualSpacing/>
        <w:rPr>
          <w:rFonts w:asciiTheme="minorHAnsi" w:hAnsiTheme="minorHAnsi" w:cstheme="minorHAnsi"/>
          <w:sz w:val="22"/>
          <w:szCs w:val="22"/>
          <w:u w:val="single"/>
        </w:rPr>
      </w:pPr>
    </w:p>
    <w:p w14:paraId="540208BD" w14:textId="77777777" w:rsidR="00977419" w:rsidRPr="00C60A42" w:rsidRDefault="00977419" w:rsidP="00BE1F92">
      <w:pPr>
        <w:pStyle w:val="Heading1"/>
        <w:ind w:left="0"/>
        <w:contextualSpacing/>
        <w:rPr>
          <w:rFonts w:asciiTheme="minorHAnsi" w:hAnsiTheme="minorHAnsi" w:cstheme="minorHAnsi"/>
          <w:sz w:val="22"/>
          <w:szCs w:val="22"/>
          <w:u w:val="single"/>
        </w:rPr>
      </w:pPr>
    </w:p>
    <w:p w14:paraId="2608BC5B" w14:textId="6C4EF268" w:rsidR="695A47A1" w:rsidRPr="00C60A42" w:rsidRDefault="695A47A1" w:rsidP="695A47A1">
      <w:pPr>
        <w:pStyle w:val="Heading1"/>
        <w:contextualSpacing/>
        <w:rPr>
          <w:rFonts w:asciiTheme="minorHAnsi" w:hAnsiTheme="minorHAnsi" w:cstheme="minorHAnsi"/>
          <w:sz w:val="22"/>
          <w:szCs w:val="22"/>
          <w:u w:val="single"/>
        </w:rPr>
      </w:pPr>
    </w:p>
    <w:p w14:paraId="165A6034" w14:textId="23F3B7D7" w:rsidR="695A47A1" w:rsidRPr="00C60A42" w:rsidRDefault="695A47A1" w:rsidP="695A47A1">
      <w:pPr>
        <w:pStyle w:val="Heading1"/>
        <w:contextualSpacing/>
        <w:rPr>
          <w:rFonts w:asciiTheme="minorHAnsi" w:hAnsiTheme="minorHAnsi" w:cstheme="minorHAnsi"/>
          <w:sz w:val="22"/>
          <w:szCs w:val="22"/>
          <w:u w:val="single"/>
        </w:rPr>
      </w:pPr>
    </w:p>
    <w:p w14:paraId="584091F3" w14:textId="3FBF3845" w:rsidR="002777F3" w:rsidRPr="00C60A42" w:rsidRDefault="005F57AD" w:rsidP="695A47A1">
      <w:pPr>
        <w:pStyle w:val="Heading1"/>
        <w:ind w:left="0"/>
        <w:contextualSpacing/>
        <w:rPr>
          <w:rFonts w:asciiTheme="minorHAnsi" w:hAnsiTheme="minorHAnsi" w:cstheme="minorHAnsi"/>
          <w:sz w:val="22"/>
          <w:szCs w:val="22"/>
          <w:u w:val="single"/>
        </w:rPr>
      </w:pPr>
      <w:r w:rsidRPr="00C60A42">
        <w:rPr>
          <w:rFonts w:asciiTheme="minorHAnsi" w:hAnsiTheme="minorHAnsi" w:cstheme="minorHAnsi"/>
          <w:sz w:val="22"/>
          <w:szCs w:val="22"/>
          <w:u w:val="single"/>
        </w:rPr>
        <w:t>INTENT</w:t>
      </w:r>
    </w:p>
    <w:p w14:paraId="7E44F22A" w14:textId="77777777" w:rsidR="00225AAC" w:rsidRPr="00C60A42" w:rsidRDefault="00225AAC" w:rsidP="00225AAC">
      <w:pPr>
        <w:rPr>
          <w:rFonts w:asciiTheme="minorHAnsi" w:hAnsiTheme="minorHAnsi" w:cstheme="minorHAnsi"/>
        </w:rPr>
      </w:pPr>
      <w:r w:rsidRPr="00C60A42">
        <w:rPr>
          <w:rFonts w:asciiTheme="minorHAnsi" w:hAnsiTheme="minorHAnsi" w:cstheme="minorHAnsi"/>
        </w:rPr>
        <w:t xml:space="preserve">By the end of KS2, children at </w:t>
      </w:r>
      <w:proofErr w:type="spellStart"/>
      <w:r w:rsidRPr="00C60A42">
        <w:rPr>
          <w:rFonts w:asciiTheme="minorHAnsi" w:hAnsiTheme="minorHAnsi" w:cstheme="minorHAnsi"/>
        </w:rPr>
        <w:t>Baxenden</w:t>
      </w:r>
      <w:proofErr w:type="spellEnd"/>
      <w:r w:rsidRPr="00C60A42">
        <w:rPr>
          <w:rFonts w:asciiTheme="minorHAnsi" w:hAnsiTheme="minorHAnsi" w:cstheme="minorHAnsi"/>
        </w:rPr>
        <w:t xml:space="preserve"> St John’s will have developed and expanded their knowledge of scientific processes, become more engaged and curious about the world around them and start to recognise the importance of science in everyday life.   Our curriculum builds from the foundations created in EYFS and KS1 to develop all children’s knowledge and skills whilst gaining an important understanding of the impact and wonder science can bring to help our children ‘be the best that they can be’ and to understand their place in the scientific community.</w:t>
      </w:r>
    </w:p>
    <w:p w14:paraId="38073664" w14:textId="332AE8ED" w:rsidR="00225AAC" w:rsidRPr="00C60A42" w:rsidRDefault="00225AAC" w:rsidP="695A47A1">
      <w:pPr>
        <w:pStyle w:val="Heading1"/>
        <w:tabs>
          <w:tab w:val="left" w:pos="820"/>
          <w:tab w:val="left" w:pos="821"/>
        </w:tabs>
        <w:contextualSpacing/>
        <w:rPr>
          <w:rFonts w:asciiTheme="minorHAnsi" w:hAnsiTheme="minorHAnsi" w:cstheme="minorHAnsi"/>
        </w:rPr>
      </w:pPr>
    </w:p>
    <w:p w14:paraId="07E4455B" w14:textId="62F742B1" w:rsidR="002777F3" w:rsidRPr="00C60A42" w:rsidRDefault="005F57AD" w:rsidP="695A47A1">
      <w:pPr>
        <w:pStyle w:val="Heading1"/>
        <w:ind w:left="0" w:right="114"/>
        <w:contextualSpacing/>
        <w:jc w:val="both"/>
        <w:rPr>
          <w:rFonts w:asciiTheme="minorHAnsi" w:hAnsiTheme="minorHAnsi" w:cstheme="minorHAnsi"/>
          <w:sz w:val="22"/>
          <w:szCs w:val="22"/>
          <w:u w:val="single"/>
        </w:rPr>
      </w:pPr>
      <w:r w:rsidRPr="00C60A42">
        <w:rPr>
          <w:rFonts w:asciiTheme="minorHAnsi" w:hAnsiTheme="minorHAnsi" w:cstheme="minorHAnsi"/>
          <w:sz w:val="22"/>
          <w:szCs w:val="22"/>
          <w:u w:val="single"/>
        </w:rPr>
        <w:t>IMPLEMENTATION</w:t>
      </w:r>
      <w:r w:rsidRPr="00C60A42">
        <w:rPr>
          <w:rFonts w:asciiTheme="minorHAnsi" w:hAnsiTheme="minorHAnsi" w:cstheme="minorHAnsi"/>
          <w:spacing w:val="-5"/>
          <w:sz w:val="22"/>
          <w:szCs w:val="22"/>
          <w:u w:val="single"/>
        </w:rPr>
        <w:t xml:space="preserve"> </w:t>
      </w:r>
      <w:r w:rsidR="00FC440B" w:rsidRPr="00C60A42">
        <w:rPr>
          <w:rFonts w:asciiTheme="minorHAnsi" w:hAnsiTheme="minorHAnsi" w:cstheme="minorHAnsi"/>
          <w:spacing w:val="-5"/>
          <w:sz w:val="22"/>
          <w:szCs w:val="22"/>
          <w:u w:val="single"/>
        </w:rPr>
        <w:t>(</w:t>
      </w:r>
      <w:r w:rsidR="00951182" w:rsidRPr="00C60A42">
        <w:rPr>
          <w:rFonts w:asciiTheme="minorHAnsi" w:hAnsiTheme="minorHAnsi" w:cstheme="minorHAnsi"/>
          <w:spacing w:val="-5"/>
          <w:sz w:val="22"/>
          <w:szCs w:val="22"/>
          <w:u w:val="single"/>
        </w:rPr>
        <w:t xml:space="preserve">achieved </w:t>
      </w:r>
      <w:r w:rsidRPr="00C60A42">
        <w:rPr>
          <w:rFonts w:asciiTheme="minorHAnsi" w:hAnsiTheme="minorHAnsi" w:cstheme="minorHAnsi"/>
          <w:sz w:val="22"/>
          <w:szCs w:val="22"/>
          <w:u w:val="single"/>
        </w:rPr>
        <w:t>through</w:t>
      </w:r>
      <w:r w:rsidRPr="00C60A42">
        <w:rPr>
          <w:rFonts w:asciiTheme="minorHAnsi" w:hAnsiTheme="minorHAnsi" w:cstheme="minorHAnsi"/>
          <w:spacing w:val="-2"/>
          <w:sz w:val="22"/>
          <w:szCs w:val="22"/>
          <w:u w:val="single"/>
        </w:rPr>
        <w:t xml:space="preserve"> </w:t>
      </w:r>
      <w:r w:rsidR="000876A6" w:rsidRPr="00C60A42">
        <w:rPr>
          <w:rFonts w:asciiTheme="minorHAnsi" w:hAnsiTheme="minorHAnsi" w:cstheme="minorHAnsi"/>
          <w:sz w:val="22"/>
          <w:szCs w:val="22"/>
          <w:u w:val="single"/>
        </w:rPr>
        <w:t>e</w:t>
      </w:r>
      <w:r w:rsidRPr="00C60A42">
        <w:rPr>
          <w:rFonts w:asciiTheme="minorHAnsi" w:hAnsiTheme="minorHAnsi" w:cstheme="minorHAnsi"/>
          <w:sz w:val="22"/>
          <w:szCs w:val="22"/>
          <w:u w:val="single"/>
        </w:rPr>
        <w:t>ffective</w:t>
      </w:r>
      <w:r w:rsidRPr="00C60A42">
        <w:rPr>
          <w:rFonts w:asciiTheme="minorHAnsi" w:hAnsiTheme="minorHAnsi" w:cstheme="minorHAnsi"/>
          <w:spacing w:val="-2"/>
          <w:sz w:val="22"/>
          <w:szCs w:val="22"/>
          <w:u w:val="single"/>
        </w:rPr>
        <w:t xml:space="preserve"> </w:t>
      </w:r>
      <w:r w:rsidR="00951182" w:rsidRPr="00C60A42">
        <w:rPr>
          <w:rFonts w:asciiTheme="minorHAnsi" w:hAnsiTheme="minorHAnsi" w:cstheme="minorHAnsi"/>
          <w:sz w:val="22"/>
          <w:szCs w:val="22"/>
          <w:u w:val="single"/>
        </w:rPr>
        <w:t>t</w:t>
      </w:r>
      <w:r w:rsidRPr="00C60A42">
        <w:rPr>
          <w:rFonts w:asciiTheme="minorHAnsi" w:hAnsiTheme="minorHAnsi" w:cstheme="minorHAnsi"/>
          <w:sz w:val="22"/>
          <w:szCs w:val="22"/>
          <w:u w:val="single"/>
        </w:rPr>
        <w:t>eaching</w:t>
      </w:r>
      <w:r w:rsidRPr="00C60A42">
        <w:rPr>
          <w:rFonts w:asciiTheme="minorHAnsi" w:hAnsiTheme="minorHAnsi" w:cstheme="minorHAnsi"/>
          <w:spacing w:val="-3"/>
          <w:sz w:val="22"/>
          <w:szCs w:val="22"/>
          <w:u w:val="single"/>
        </w:rPr>
        <w:t xml:space="preserve"> </w:t>
      </w:r>
      <w:r w:rsidRPr="00C60A42">
        <w:rPr>
          <w:rFonts w:asciiTheme="minorHAnsi" w:hAnsiTheme="minorHAnsi" w:cstheme="minorHAnsi"/>
          <w:sz w:val="22"/>
          <w:szCs w:val="22"/>
          <w:u w:val="single"/>
        </w:rPr>
        <w:t>and</w:t>
      </w:r>
      <w:r w:rsidRPr="00C60A42">
        <w:rPr>
          <w:rFonts w:asciiTheme="minorHAnsi" w:hAnsiTheme="minorHAnsi" w:cstheme="minorHAnsi"/>
          <w:spacing w:val="-4"/>
          <w:sz w:val="22"/>
          <w:szCs w:val="22"/>
          <w:u w:val="single"/>
        </w:rPr>
        <w:t xml:space="preserve"> </w:t>
      </w:r>
      <w:r w:rsidR="00951182" w:rsidRPr="00C60A42">
        <w:rPr>
          <w:rFonts w:asciiTheme="minorHAnsi" w:hAnsiTheme="minorHAnsi" w:cstheme="minorHAnsi"/>
          <w:sz w:val="22"/>
          <w:szCs w:val="22"/>
          <w:u w:val="single"/>
        </w:rPr>
        <w:t>l</w:t>
      </w:r>
      <w:r w:rsidRPr="00C60A42">
        <w:rPr>
          <w:rFonts w:asciiTheme="minorHAnsi" w:hAnsiTheme="minorHAnsi" w:cstheme="minorHAnsi"/>
          <w:sz w:val="22"/>
          <w:szCs w:val="22"/>
          <w:u w:val="single"/>
        </w:rPr>
        <w:t>earning</w:t>
      </w:r>
      <w:r w:rsidR="00FC440B" w:rsidRPr="00C60A42">
        <w:rPr>
          <w:rFonts w:asciiTheme="minorHAnsi" w:hAnsiTheme="minorHAnsi" w:cstheme="minorHAnsi"/>
          <w:sz w:val="22"/>
          <w:szCs w:val="22"/>
          <w:u w:val="single"/>
        </w:rPr>
        <w:t>)</w:t>
      </w:r>
    </w:p>
    <w:p w14:paraId="1C06EE57" w14:textId="77777777" w:rsidR="00225AAC" w:rsidRPr="00C60A42" w:rsidRDefault="00225AAC" w:rsidP="00225AAC">
      <w:pPr>
        <w:rPr>
          <w:rFonts w:asciiTheme="minorHAnsi" w:hAnsiTheme="minorHAnsi" w:cstheme="minorHAnsi"/>
        </w:rPr>
      </w:pPr>
      <w:r w:rsidRPr="00C60A42">
        <w:rPr>
          <w:rFonts w:asciiTheme="minorHAnsi" w:hAnsiTheme="minorHAnsi" w:cstheme="minorHAnsi"/>
        </w:rPr>
        <w:t xml:space="preserve">Science at </w:t>
      </w:r>
      <w:proofErr w:type="spellStart"/>
      <w:r w:rsidRPr="00C60A42">
        <w:rPr>
          <w:rFonts w:asciiTheme="minorHAnsi" w:hAnsiTheme="minorHAnsi" w:cstheme="minorHAnsi"/>
        </w:rPr>
        <w:t>Baxenden</w:t>
      </w:r>
      <w:proofErr w:type="spellEnd"/>
      <w:r w:rsidRPr="00C60A42">
        <w:rPr>
          <w:rFonts w:asciiTheme="minorHAnsi" w:hAnsiTheme="minorHAnsi" w:cstheme="minorHAnsi"/>
        </w:rPr>
        <w:t xml:space="preserve"> will be taught in topic based block each half term to enthuse and inspire leaners to question the world around them. Lesson starter activity and low stakes quizzing will be used to review previous learning and consolidation of knowledge and skills through starter activities. Specific key vocabulary that is age appropriate and linking to their science unit will be  used and its meaning and context explained.  Where possible, learning will be enquiry based and the children will conduct investigations that are engaging and create awe and wonder to inspire young minds to investigate independently or with appropriate scaffolding.  Additionally, research, investigation will take place and the children will be encouraged to interpret their findings. The children at </w:t>
      </w:r>
      <w:proofErr w:type="spellStart"/>
      <w:r w:rsidRPr="00C60A42">
        <w:rPr>
          <w:rFonts w:asciiTheme="minorHAnsi" w:hAnsiTheme="minorHAnsi" w:cstheme="minorHAnsi"/>
        </w:rPr>
        <w:t>Baxenden</w:t>
      </w:r>
      <w:proofErr w:type="spellEnd"/>
      <w:r w:rsidRPr="00C60A42">
        <w:rPr>
          <w:rFonts w:asciiTheme="minorHAnsi" w:hAnsiTheme="minorHAnsi" w:cstheme="minorHAnsi"/>
        </w:rPr>
        <w:t xml:space="preserve"> will communicate their Scientific knowledge and understanding at an age appropriate level and be supported to apply this to their knowledge outside of school.  Working Scientifically skills are embedded into lessons to ensure that skills are systematically developed throughout the children’s school career and new vocabulary and challenging concepts are introduced through direct teaching. This is developed through the years, in-keeping with the topics. The teachers at </w:t>
      </w:r>
      <w:proofErr w:type="spellStart"/>
      <w:r w:rsidRPr="00C60A42">
        <w:rPr>
          <w:rFonts w:asciiTheme="minorHAnsi" w:hAnsiTheme="minorHAnsi" w:cstheme="minorHAnsi"/>
        </w:rPr>
        <w:t>Baxenden</w:t>
      </w:r>
      <w:proofErr w:type="spellEnd"/>
      <w:r w:rsidRPr="00C60A42">
        <w:rPr>
          <w:rFonts w:asciiTheme="minorHAnsi" w:hAnsiTheme="minorHAnsi" w:cstheme="minorHAnsi"/>
        </w:rPr>
        <w:t xml:space="preserve"> will find opportunities to develop children’s understanding of their surroundings by accessing outdoor learning and links to local areas and employers when appropriate.  Likewise, teachers take responsibility for ensuring that science is timetabled appropriately to enable children to acquire adequate skills and knowledge in the subject.  Furthermore, the subject leader goes on termly network meeting and information is fed back to teachers and governors.  Parental and governor involvement is actively encouraged through different events throughout the year.  </w:t>
      </w:r>
    </w:p>
    <w:p w14:paraId="4B6C9057" w14:textId="746E5D82" w:rsidR="695A47A1" w:rsidRPr="00C60A42" w:rsidRDefault="695A47A1" w:rsidP="695A47A1">
      <w:pPr>
        <w:contextualSpacing/>
        <w:jc w:val="both"/>
        <w:rPr>
          <w:rFonts w:asciiTheme="minorHAnsi" w:hAnsiTheme="minorHAnsi" w:cstheme="minorHAnsi"/>
        </w:rPr>
      </w:pPr>
    </w:p>
    <w:p w14:paraId="0A5A57B3" w14:textId="00BDCAE8" w:rsidR="000876A6" w:rsidRPr="00C60A42" w:rsidRDefault="00951182" w:rsidP="695A47A1">
      <w:pPr>
        <w:spacing w:line="237" w:lineRule="auto"/>
        <w:rPr>
          <w:rFonts w:asciiTheme="minorHAnsi" w:hAnsiTheme="minorHAnsi" w:cstheme="minorHAnsi"/>
          <w:b/>
          <w:bCs/>
          <w:u w:val="single"/>
        </w:rPr>
        <w:sectPr w:rsidR="000876A6" w:rsidRPr="00C60A42">
          <w:pgSz w:w="11910" w:h="16840"/>
          <w:pgMar w:top="620" w:right="600" w:bottom="480" w:left="620" w:header="0" w:footer="299" w:gutter="0"/>
          <w:cols w:space="720"/>
        </w:sectPr>
      </w:pPr>
      <w:r w:rsidRPr="00C60A42">
        <w:rPr>
          <w:rFonts w:asciiTheme="minorHAnsi" w:hAnsiTheme="minorHAnsi" w:cstheme="minorHAnsi"/>
          <w:b/>
          <w:bCs/>
          <w:u w:val="single"/>
        </w:rPr>
        <w:t>IMPACT OF CURRICULUM (A</w:t>
      </w:r>
      <w:r w:rsidR="00EB1B5A" w:rsidRPr="00C60A42">
        <w:rPr>
          <w:rFonts w:asciiTheme="minorHAnsi" w:hAnsiTheme="minorHAnsi" w:cstheme="minorHAnsi"/>
          <w:b/>
          <w:bCs/>
          <w:u w:val="single"/>
        </w:rPr>
        <w:t>ssessment, Recording and Reporting</w:t>
      </w:r>
      <w:r w:rsidRPr="00C60A42">
        <w:rPr>
          <w:rFonts w:asciiTheme="minorHAnsi" w:hAnsiTheme="minorHAnsi" w:cstheme="minorHAnsi"/>
          <w:b/>
          <w:bCs/>
          <w:u w:val="single"/>
        </w:rPr>
        <w:t>)</w:t>
      </w:r>
    </w:p>
    <w:p w14:paraId="4749BAA1" w14:textId="2E9043A9" w:rsidR="00225AAC" w:rsidRPr="00C60A42" w:rsidRDefault="006B6CDD" w:rsidP="00C60A42">
      <w:pPr>
        <w:pStyle w:val="NormalWeb"/>
        <w:shd w:val="clear" w:color="auto" w:fill="FFFFFF"/>
        <w:spacing w:before="0" w:beforeAutospacing="0" w:after="0" w:afterAutospacing="0"/>
        <w:textAlignment w:val="top"/>
        <w:rPr>
          <w:rFonts w:asciiTheme="minorHAnsi" w:hAnsiTheme="minorHAnsi" w:cstheme="minorHAnsi"/>
          <w:sz w:val="22"/>
          <w:szCs w:val="22"/>
          <w:bdr w:val="none" w:sz="0" w:space="0" w:color="auto" w:frame="1"/>
        </w:rPr>
      </w:pPr>
      <w:r w:rsidRPr="00C60A42">
        <w:rPr>
          <w:rFonts w:asciiTheme="minorHAnsi" w:hAnsiTheme="minorHAnsi" w:cstheme="minorHAnsi"/>
          <w:sz w:val="22"/>
          <w:szCs w:val="22"/>
          <w:bdr w:val="none" w:sz="0" w:space="0" w:color="auto" w:frame="1"/>
        </w:rPr>
        <w:t xml:space="preserve">The successful approach to the teaching of science at </w:t>
      </w:r>
      <w:proofErr w:type="spellStart"/>
      <w:r w:rsidRPr="00C60A42">
        <w:rPr>
          <w:rFonts w:asciiTheme="minorHAnsi" w:hAnsiTheme="minorHAnsi" w:cstheme="minorHAnsi"/>
          <w:sz w:val="22"/>
          <w:szCs w:val="22"/>
          <w:bdr w:val="none" w:sz="0" w:space="0" w:color="auto" w:frame="1"/>
        </w:rPr>
        <w:t>Baxenden</w:t>
      </w:r>
      <w:proofErr w:type="spellEnd"/>
      <w:r w:rsidRPr="00C60A42">
        <w:rPr>
          <w:rFonts w:asciiTheme="minorHAnsi" w:hAnsiTheme="minorHAnsi" w:cstheme="minorHAnsi"/>
          <w:sz w:val="22"/>
          <w:szCs w:val="22"/>
          <w:bdr w:val="none" w:sz="0" w:space="0" w:color="auto" w:frame="1"/>
        </w:rPr>
        <w:t xml:space="preserve"> will result in a fun, engaging, high quality science education, that provides children with the foundations for understanding the world that they can take with them once they complete their primary education.  Through our curriculum, Children at </w:t>
      </w:r>
      <w:proofErr w:type="spellStart"/>
      <w:r w:rsidRPr="00C60A42">
        <w:rPr>
          <w:rFonts w:asciiTheme="minorHAnsi" w:hAnsiTheme="minorHAnsi" w:cstheme="minorHAnsi"/>
          <w:sz w:val="22"/>
          <w:szCs w:val="22"/>
          <w:bdr w:val="none" w:sz="0" w:space="0" w:color="auto" w:frame="1"/>
        </w:rPr>
        <w:t>Baxenden</w:t>
      </w:r>
      <w:proofErr w:type="spellEnd"/>
      <w:r w:rsidRPr="00C60A42">
        <w:rPr>
          <w:rFonts w:asciiTheme="minorHAnsi" w:hAnsiTheme="minorHAnsi" w:cstheme="minorHAnsi"/>
          <w:sz w:val="22"/>
          <w:szCs w:val="22"/>
          <w:bdr w:val="none" w:sz="0" w:space="0" w:color="auto" w:frame="1"/>
        </w:rPr>
        <w:t xml:space="preserve"> will develop</w:t>
      </w:r>
      <w:r w:rsidRPr="006B6CDD">
        <w:rPr>
          <w:rFonts w:asciiTheme="minorHAnsi" w:hAnsiTheme="minorHAnsi" w:cstheme="minorHAnsi"/>
          <w:sz w:val="22"/>
          <w:szCs w:val="22"/>
          <w:bdr w:val="none" w:sz="0" w:space="0" w:color="auto" w:frame="1"/>
        </w:rPr>
        <w:t xml:space="preserve"> a love of science work and an interest in further study and work in this field</w:t>
      </w:r>
      <w:r w:rsidRPr="00C60A42">
        <w:rPr>
          <w:rFonts w:asciiTheme="minorHAnsi" w:hAnsiTheme="minorHAnsi" w:cstheme="minorHAnsi"/>
          <w:sz w:val="22"/>
          <w:szCs w:val="22"/>
          <w:bdr w:val="none" w:sz="0" w:space="0" w:color="auto" w:frame="1"/>
        </w:rPr>
        <w:t xml:space="preserve">; </w:t>
      </w:r>
      <w:r w:rsidRPr="006B6CDD">
        <w:rPr>
          <w:rFonts w:asciiTheme="minorHAnsi" w:hAnsiTheme="minorHAnsi" w:cstheme="minorHAnsi"/>
          <w:sz w:val="22"/>
          <w:szCs w:val="22"/>
          <w:bdr w:val="none" w:sz="0" w:space="0" w:color="auto" w:frame="1"/>
        </w:rPr>
        <w:t>retain knowledge that is pertinent to S</w:t>
      </w:r>
      <w:r w:rsidRPr="00C60A42">
        <w:rPr>
          <w:rFonts w:asciiTheme="minorHAnsi" w:hAnsiTheme="minorHAnsi" w:cstheme="minorHAnsi"/>
          <w:sz w:val="22"/>
          <w:szCs w:val="22"/>
          <w:bdr w:val="none" w:sz="0" w:space="0" w:color="auto" w:frame="1"/>
        </w:rPr>
        <w:t xml:space="preserve">cience with a real life context; </w:t>
      </w:r>
      <w:r w:rsidRPr="006B6CDD">
        <w:rPr>
          <w:rFonts w:asciiTheme="minorHAnsi" w:hAnsiTheme="minorHAnsi" w:cstheme="minorHAnsi"/>
          <w:sz w:val="22"/>
          <w:szCs w:val="22"/>
          <w:bdr w:val="none" w:sz="0" w:space="0" w:color="auto" w:frame="1"/>
        </w:rPr>
        <w:t>be able to question ideas and reflect on knowle</w:t>
      </w:r>
      <w:r w:rsidRPr="00C60A42">
        <w:rPr>
          <w:rFonts w:asciiTheme="minorHAnsi" w:hAnsiTheme="minorHAnsi" w:cstheme="minorHAnsi"/>
          <w:sz w:val="22"/>
          <w:szCs w:val="22"/>
          <w:bdr w:val="none" w:sz="0" w:space="0" w:color="auto" w:frame="1"/>
        </w:rPr>
        <w:t xml:space="preserve">dge; </w:t>
      </w:r>
      <w:r w:rsidRPr="006B6CDD">
        <w:rPr>
          <w:rFonts w:asciiTheme="minorHAnsi" w:hAnsiTheme="minorHAnsi" w:cstheme="minorHAnsi"/>
          <w:sz w:val="22"/>
          <w:szCs w:val="22"/>
          <w:bdr w:val="none" w:sz="0" w:space="0" w:color="auto" w:frame="1"/>
        </w:rPr>
        <w:t xml:space="preserve">be able to articulate their understanding of scientific concepts and be able to reason scientifically using </w:t>
      </w:r>
      <w:r w:rsidRPr="00C60A42">
        <w:rPr>
          <w:rFonts w:asciiTheme="minorHAnsi" w:hAnsiTheme="minorHAnsi" w:cstheme="minorHAnsi"/>
          <w:sz w:val="22"/>
          <w:szCs w:val="22"/>
          <w:bdr w:val="none" w:sz="0" w:space="0" w:color="auto" w:frame="1"/>
        </w:rPr>
        <w:t xml:space="preserve">rich language linked to science; </w:t>
      </w:r>
      <w:r w:rsidRPr="006B6CDD">
        <w:rPr>
          <w:rFonts w:asciiTheme="minorHAnsi" w:hAnsiTheme="minorHAnsi" w:cstheme="minorHAnsi"/>
          <w:sz w:val="22"/>
          <w:szCs w:val="22"/>
          <w:bdr w:val="none" w:sz="0" w:space="0" w:color="auto" w:frame="1"/>
        </w:rPr>
        <w:t>work collaboratively and practically to investigate and experiment.</w:t>
      </w:r>
      <w:r w:rsidR="00C60A42">
        <w:rPr>
          <w:rFonts w:asciiTheme="minorHAnsi" w:hAnsiTheme="minorHAnsi" w:cstheme="minorHAnsi"/>
          <w:sz w:val="22"/>
          <w:szCs w:val="22"/>
          <w:bdr w:val="none" w:sz="0" w:space="0" w:color="auto" w:frame="1"/>
        </w:rPr>
        <w:t xml:space="preserve">  </w:t>
      </w:r>
      <w:r w:rsidR="00225AAC" w:rsidRPr="00C60A42">
        <w:rPr>
          <w:rFonts w:asciiTheme="minorHAnsi" w:hAnsiTheme="minorHAnsi" w:cstheme="minorHAnsi"/>
          <w:sz w:val="22"/>
          <w:szCs w:val="22"/>
        </w:rPr>
        <w:t xml:space="preserve">Where possible, lessons are made practical, trips are conducted and visitors are brought in to support children’s understanding and </w:t>
      </w:r>
      <w:r w:rsidRPr="00C60A42">
        <w:rPr>
          <w:rFonts w:asciiTheme="minorHAnsi" w:hAnsiTheme="minorHAnsi" w:cstheme="minorHAnsi"/>
          <w:sz w:val="22"/>
          <w:szCs w:val="22"/>
        </w:rPr>
        <w:t>enjoyment of science</w:t>
      </w:r>
      <w:r w:rsidR="00225AAC" w:rsidRPr="00C60A42">
        <w:rPr>
          <w:rFonts w:asciiTheme="minorHAnsi" w:hAnsiTheme="minorHAnsi" w:cstheme="minorHAnsi"/>
          <w:sz w:val="22"/>
          <w:szCs w:val="22"/>
        </w:rPr>
        <w:t>.   Likewise, parental and governor involvement is actively encourage through</w:t>
      </w:r>
      <w:r w:rsidRPr="00C60A42">
        <w:rPr>
          <w:rFonts w:asciiTheme="minorHAnsi" w:hAnsiTheme="minorHAnsi" w:cstheme="minorHAnsi"/>
          <w:sz w:val="22"/>
          <w:szCs w:val="22"/>
        </w:rPr>
        <w:t xml:space="preserve"> school’s science week and through</w:t>
      </w:r>
      <w:r w:rsidR="00225AAC" w:rsidRPr="00C60A42">
        <w:rPr>
          <w:rFonts w:asciiTheme="minorHAnsi" w:hAnsiTheme="minorHAnsi" w:cstheme="minorHAnsi"/>
          <w:sz w:val="22"/>
          <w:szCs w:val="22"/>
        </w:rPr>
        <w:t xml:space="preserve"> workshops and exhibitions throughout the academic terms.  At the end of each year, the children’s learning is assessed against the age-related expectation bands that are based on the 2014 National Curriculum statements f</w:t>
      </w:r>
      <w:r w:rsidRPr="00C60A42">
        <w:rPr>
          <w:rFonts w:asciiTheme="minorHAnsi" w:hAnsiTheme="minorHAnsi" w:cstheme="minorHAnsi"/>
          <w:sz w:val="22"/>
          <w:szCs w:val="22"/>
        </w:rPr>
        <w:t>or Science</w:t>
      </w:r>
      <w:r w:rsidR="00225AAC" w:rsidRPr="00C60A42">
        <w:rPr>
          <w:rFonts w:asciiTheme="minorHAnsi" w:hAnsiTheme="minorHAnsi" w:cstheme="minorHAnsi"/>
          <w:sz w:val="22"/>
          <w:szCs w:val="22"/>
        </w:rPr>
        <w:t xml:space="preserve">. At </w:t>
      </w:r>
      <w:proofErr w:type="spellStart"/>
      <w:r w:rsidR="00225AAC" w:rsidRPr="00C60A42">
        <w:rPr>
          <w:rFonts w:asciiTheme="minorHAnsi" w:hAnsiTheme="minorHAnsi" w:cstheme="minorHAnsi"/>
          <w:sz w:val="22"/>
          <w:szCs w:val="22"/>
        </w:rPr>
        <w:t>Baxenden</w:t>
      </w:r>
      <w:proofErr w:type="spellEnd"/>
      <w:r w:rsidR="00225AAC" w:rsidRPr="00C60A42">
        <w:rPr>
          <w:rFonts w:asciiTheme="minorHAnsi" w:hAnsiTheme="minorHAnsi" w:cstheme="minorHAnsi"/>
          <w:sz w:val="22"/>
          <w:szCs w:val="22"/>
        </w:rPr>
        <w:t xml:space="preserve">, we use summative assessment to determine children’s understanding and inform teachers planning. This is reviewed on a yearly basis by the subject leader, who also carries out learning walks and book </w:t>
      </w:r>
      <w:proofErr w:type="spellStart"/>
      <w:r w:rsidR="00225AAC" w:rsidRPr="00C60A42">
        <w:rPr>
          <w:rFonts w:asciiTheme="minorHAnsi" w:hAnsiTheme="minorHAnsi" w:cstheme="minorHAnsi"/>
          <w:sz w:val="22"/>
          <w:szCs w:val="22"/>
        </w:rPr>
        <w:t>scrutinies</w:t>
      </w:r>
      <w:proofErr w:type="spellEnd"/>
      <w:r w:rsidR="00225AAC" w:rsidRPr="00C60A42">
        <w:rPr>
          <w:rFonts w:asciiTheme="minorHAnsi" w:hAnsiTheme="minorHAnsi" w:cstheme="minorHAnsi"/>
          <w:sz w:val="22"/>
          <w:szCs w:val="22"/>
        </w:rPr>
        <w:t xml:space="preserve"> to ensure history development.</w:t>
      </w:r>
    </w:p>
    <w:p w14:paraId="37A2E30E" w14:textId="197805CA" w:rsidR="695A47A1" w:rsidRPr="00C60A42" w:rsidRDefault="695A47A1" w:rsidP="695A47A1">
      <w:pPr>
        <w:pStyle w:val="BodyText"/>
        <w:spacing w:before="1"/>
        <w:ind w:left="0" w:firstLine="0"/>
        <w:jc w:val="both"/>
        <w:rPr>
          <w:rFonts w:asciiTheme="minorHAnsi" w:hAnsiTheme="minorHAnsi" w:cstheme="minorHAnsi"/>
        </w:rPr>
      </w:pPr>
    </w:p>
    <w:p w14:paraId="1FF513FD" w14:textId="41584684" w:rsidR="006B6CDD" w:rsidRPr="00C60A42" w:rsidRDefault="00CE2B8E" w:rsidP="006B6CDD">
      <w:pPr>
        <w:rPr>
          <w:rFonts w:asciiTheme="minorHAnsi" w:hAnsiTheme="minorHAnsi" w:cstheme="minorHAnsi"/>
        </w:rPr>
      </w:pPr>
      <w:r w:rsidRPr="00C60A42">
        <w:rPr>
          <w:rFonts w:asciiTheme="minorHAnsi" w:hAnsiTheme="minorHAnsi" w:cstheme="minorHAnsi"/>
        </w:rPr>
        <w:t xml:space="preserve">Assessment for Learning is </w:t>
      </w:r>
      <w:r w:rsidR="00013401" w:rsidRPr="00C60A42">
        <w:rPr>
          <w:rFonts w:asciiTheme="minorHAnsi" w:hAnsiTheme="minorHAnsi" w:cstheme="minorHAnsi"/>
        </w:rPr>
        <w:t>an integral part of the</w:t>
      </w:r>
      <w:r w:rsidRPr="00C60A42">
        <w:rPr>
          <w:rFonts w:asciiTheme="minorHAnsi" w:hAnsiTheme="minorHAnsi" w:cstheme="minorHAnsi"/>
        </w:rPr>
        <w:t xml:space="preserve"> planning and</w:t>
      </w:r>
      <w:r w:rsidR="00013401" w:rsidRPr="00C60A42">
        <w:rPr>
          <w:rFonts w:asciiTheme="minorHAnsi" w:hAnsiTheme="minorHAnsi" w:cstheme="minorHAnsi"/>
        </w:rPr>
        <w:t xml:space="preserve"> teaching of</w:t>
      </w:r>
      <w:r w:rsidRPr="00C60A42">
        <w:rPr>
          <w:rFonts w:asciiTheme="minorHAnsi" w:hAnsiTheme="minorHAnsi" w:cstheme="minorHAnsi"/>
        </w:rPr>
        <w:t xml:space="preserve"> </w:t>
      </w:r>
      <w:r w:rsidR="006B6CDD" w:rsidRPr="00C60A42">
        <w:rPr>
          <w:rFonts w:asciiTheme="minorHAnsi" w:hAnsiTheme="minorHAnsi" w:cstheme="minorHAnsi"/>
        </w:rPr>
        <w:t>science</w:t>
      </w:r>
      <w:r w:rsidRPr="00C60A42">
        <w:rPr>
          <w:rFonts w:asciiTheme="minorHAnsi" w:hAnsiTheme="minorHAnsi" w:cstheme="minorHAnsi"/>
        </w:rPr>
        <w:t>, to ensure lessons are well-paced and that all</w:t>
      </w:r>
      <w:r w:rsidRPr="00C60A42">
        <w:rPr>
          <w:rFonts w:asciiTheme="minorHAnsi" w:hAnsiTheme="minorHAnsi" w:cstheme="minorHAnsi"/>
          <w:spacing w:val="1"/>
        </w:rPr>
        <w:t xml:space="preserve"> </w:t>
      </w:r>
      <w:r w:rsidRPr="00C60A42">
        <w:rPr>
          <w:rFonts w:asciiTheme="minorHAnsi" w:hAnsiTheme="minorHAnsi" w:cstheme="minorHAnsi"/>
        </w:rPr>
        <w:t>pupils</w:t>
      </w:r>
      <w:r w:rsidRPr="00C60A42">
        <w:rPr>
          <w:rFonts w:asciiTheme="minorHAnsi" w:hAnsiTheme="minorHAnsi" w:cstheme="minorHAnsi"/>
          <w:spacing w:val="-8"/>
        </w:rPr>
        <w:t xml:space="preserve"> </w:t>
      </w:r>
      <w:r w:rsidRPr="00C60A42">
        <w:rPr>
          <w:rFonts w:asciiTheme="minorHAnsi" w:hAnsiTheme="minorHAnsi" w:cstheme="minorHAnsi"/>
        </w:rPr>
        <w:t>make</w:t>
      </w:r>
      <w:r w:rsidRPr="00C60A42">
        <w:rPr>
          <w:rFonts w:asciiTheme="minorHAnsi" w:hAnsiTheme="minorHAnsi" w:cstheme="minorHAnsi"/>
          <w:spacing w:val="-9"/>
        </w:rPr>
        <w:t xml:space="preserve"> </w:t>
      </w:r>
      <w:r w:rsidRPr="00C60A42">
        <w:rPr>
          <w:rFonts w:asciiTheme="minorHAnsi" w:hAnsiTheme="minorHAnsi" w:cstheme="minorHAnsi"/>
        </w:rPr>
        <w:t>progress</w:t>
      </w:r>
      <w:r w:rsidRPr="00C60A42">
        <w:rPr>
          <w:rFonts w:asciiTheme="minorHAnsi" w:hAnsiTheme="minorHAnsi" w:cstheme="minorHAnsi"/>
          <w:spacing w:val="-8"/>
        </w:rPr>
        <w:t xml:space="preserve"> </w:t>
      </w:r>
      <w:r w:rsidRPr="00C60A42">
        <w:rPr>
          <w:rFonts w:asciiTheme="minorHAnsi" w:hAnsiTheme="minorHAnsi" w:cstheme="minorHAnsi"/>
        </w:rPr>
        <w:t>in</w:t>
      </w:r>
      <w:r w:rsidRPr="00C60A42">
        <w:rPr>
          <w:rFonts w:asciiTheme="minorHAnsi" w:hAnsiTheme="minorHAnsi" w:cstheme="minorHAnsi"/>
          <w:spacing w:val="-9"/>
        </w:rPr>
        <w:t xml:space="preserve"> </w:t>
      </w:r>
      <w:r w:rsidRPr="00C60A42">
        <w:rPr>
          <w:rFonts w:asciiTheme="minorHAnsi" w:hAnsiTheme="minorHAnsi" w:cstheme="minorHAnsi"/>
        </w:rPr>
        <w:t>learning</w:t>
      </w:r>
      <w:r w:rsidR="00013401" w:rsidRPr="00C60A42">
        <w:rPr>
          <w:rFonts w:asciiTheme="minorHAnsi" w:hAnsiTheme="minorHAnsi" w:cstheme="minorHAnsi"/>
        </w:rPr>
        <w:t xml:space="preserve"> through facilitated variation &amp; differentiation</w:t>
      </w:r>
      <w:r w:rsidRPr="00C60A42">
        <w:rPr>
          <w:rFonts w:asciiTheme="minorHAnsi" w:hAnsiTheme="minorHAnsi" w:cstheme="minorHAnsi"/>
        </w:rPr>
        <w:t>.</w:t>
      </w:r>
      <w:r w:rsidRPr="00C60A42">
        <w:rPr>
          <w:rFonts w:asciiTheme="minorHAnsi" w:hAnsiTheme="minorHAnsi" w:cstheme="minorHAnsi"/>
          <w:spacing w:val="-6"/>
        </w:rPr>
        <w:t xml:space="preserve"> </w:t>
      </w:r>
      <w:r w:rsidRPr="00C60A42">
        <w:rPr>
          <w:rFonts w:asciiTheme="minorHAnsi" w:hAnsiTheme="minorHAnsi" w:cstheme="minorHAnsi"/>
        </w:rPr>
        <w:t>Prior</w:t>
      </w:r>
      <w:r w:rsidRPr="00C60A42">
        <w:rPr>
          <w:rFonts w:asciiTheme="minorHAnsi" w:hAnsiTheme="minorHAnsi" w:cstheme="minorHAnsi"/>
          <w:spacing w:val="-10"/>
        </w:rPr>
        <w:t xml:space="preserve"> </w:t>
      </w:r>
      <w:r w:rsidRPr="00C60A42">
        <w:rPr>
          <w:rFonts w:asciiTheme="minorHAnsi" w:hAnsiTheme="minorHAnsi" w:cstheme="minorHAnsi"/>
        </w:rPr>
        <w:t>assessment</w:t>
      </w:r>
      <w:r w:rsidRPr="00C60A42">
        <w:rPr>
          <w:rFonts w:asciiTheme="minorHAnsi" w:hAnsiTheme="minorHAnsi" w:cstheme="minorHAnsi"/>
          <w:spacing w:val="-8"/>
        </w:rPr>
        <w:t xml:space="preserve"> </w:t>
      </w:r>
      <w:r w:rsidRPr="00C60A42">
        <w:rPr>
          <w:rFonts w:asciiTheme="minorHAnsi" w:hAnsiTheme="minorHAnsi" w:cstheme="minorHAnsi"/>
        </w:rPr>
        <w:t>of</w:t>
      </w:r>
      <w:r w:rsidRPr="00C60A42">
        <w:rPr>
          <w:rFonts w:asciiTheme="minorHAnsi" w:hAnsiTheme="minorHAnsi" w:cstheme="minorHAnsi"/>
          <w:spacing w:val="-7"/>
        </w:rPr>
        <w:t xml:space="preserve"> </w:t>
      </w:r>
      <w:r w:rsidRPr="00C60A42">
        <w:rPr>
          <w:rFonts w:asciiTheme="minorHAnsi" w:hAnsiTheme="minorHAnsi" w:cstheme="minorHAnsi"/>
        </w:rPr>
        <w:t>the</w:t>
      </w:r>
      <w:r w:rsidRPr="00C60A42">
        <w:rPr>
          <w:rFonts w:asciiTheme="minorHAnsi" w:hAnsiTheme="minorHAnsi" w:cstheme="minorHAnsi"/>
          <w:spacing w:val="-9"/>
        </w:rPr>
        <w:t xml:space="preserve"> </w:t>
      </w:r>
      <w:r w:rsidRPr="00C60A42">
        <w:rPr>
          <w:rFonts w:asciiTheme="minorHAnsi" w:hAnsiTheme="minorHAnsi" w:cstheme="minorHAnsi"/>
        </w:rPr>
        <w:t>pupils'</w:t>
      </w:r>
      <w:r w:rsidRPr="00C60A42">
        <w:rPr>
          <w:rFonts w:asciiTheme="minorHAnsi" w:hAnsiTheme="minorHAnsi" w:cstheme="minorHAnsi"/>
          <w:spacing w:val="-7"/>
        </w:rPr>
        <w:t xml:space="preserve"> </w:t>
      </w:r>
      <w:r w:rsidRPr="00C60A42">
        <w:rPr>
          <w:rFonts w:asciiTheme="minorHAnsi" w:hAnsiTheme="minorHAnsi" w:cstheme="minorHAnsi"/>
        </w:rPr>
        <w:t>understanding</w:t>
      </w:r>
      <w:r w:rsidRPr="00C60A42">
        <w:rPr>
          <w:rFonts w:asciiTheme="minorHAnsi" w:hAnsiTheme="minorHAnsi" w:cstheme="minorHAnsi"/>
          <w:spacing w:val="-7"/>
        </w:rPr>
        <w:t xml:space="preserve"> </w:t>
      </w:r>
      <w:r w:rsidRPr="00C60A42">
        <w:rPr>
          <w:rFonts w:asciiTheme="minorHAnsi" w:hAnsiTheme="minorHAnsi" w:cstheme="minorHAnsi"/>
        </w:rPr>
        <w:t>should</w:t>
      </w:r>
      <w:r w:rsidRPr="00C60A42">
        <w:rPr>
          <w:rFonts w:asciiTheme="minorHAnsi" w:hAnsiTheme="minorHAnsi" w:cstheme="minorHAnsi"/>
          <w:spacing w:val="-8"/>
        </w:rPr>
        <w:t xml:space="preserve"> </w:t>
      </w:r>
      <w:r w:rsidRPr="00C60A42">
        <w:rPr>
          <w:rFonts w:asciiTheme="minorHAnsi" w:hAnsiTheme="minorHAnsi" w:cstheme="minorHAnsi"/>
        </w:rPr>
        <w:t>be</w:t>
      </w:r>
      <w:r w:rsidRPr="00C60A42">
        <w:rPr>
          <w:rFonts w:asciiTheme="minorHAnsi" w:hAnsiTheme="minorHAnsi" w:cstheme="minorHAnsi"/>
          <w:spacing w:val="-7"/>
        </w:rPr>
        <w:t xml:space="preserve"> </w:t>
      </w:r>
      <w:r w:rsidRPr="00C60A42">
        <w:rPr>
          <w:rFonts w:asciiTheme="minorHAnsi" w:hAnsiTheme="minorHAnsi" w:cstheme="minorHAnsi"/>
        </w:rPr>
        <w:t>used</w:t>
      </w:r>
      <w:r w:rsidRPr="00C60A42">
        <w:rPr>
          <w:rFonts w:asciiTheme="minorHAnsi" w:hAnsiTheme="minorHAnsi" w:cstheme="minorHAnsi"/>
          <w:spacing w:val="-9"/>
        </w:rPr>
        <w:t xml:space="preserve"> </w:t>
      </w:r>
      <w:r w:rsidRPr="00C60A42">
        <w:rPr>
          <w:rFonts w:asciiTheme="minorHAnsi" w:hAnsiTheme="minorHAnsi" w:cstheme="minorHAnsi"/>
        </w:rPr>
        <w:t>to</w:t>
      </w:r>
      <w:r w:rsidRPr="00C60A42">
        <w:rPr>
          <w:rFonts w:asciiTheme="minorHAnsi" w:hAnsiTheme="minorHAnsi" w:cstheme="minorHAnsi"/>
          <w:spacing w:val="-11"/>
        </w:rPr>
        <w:t xml:space="preserve"> </w:t>
      </w:r>
      <w:r w:rsidRPr="00C60A42">
        <w:rPr>
          <w:rFonts w:asciiTheme="minorHAnsi" w:hAnsiTheme="minorHAnsi" w:cstheme="minorHAnsi"/>
        </w:rPr>
        <w:t>inform</w:t>
      </w:r>
      <w:r w:rsidRPr="00C60A42">
        <w:rPr>
          <w:rFonts w:asciiTheme="minorHAnsi" w:hAnsiTheme="minorHAnsi" w:cstheme="minorHAnsi"/>
          <w:spacing w:val="-7"/>
        </w:rPr>
        <w:t xml:space="preserve"> </w:t>
      </w:r>
      <w:r w:rsidRPr="00C60A42">
        <w:rPr>
          <w:rFonts w:asciiTheme="minorHAnsi" w:hAnsiTheme="minorHAnsi" w:cstheme="minorHAnsi"/>
        </w:rPr>
        <w:t>the</w:t>
      </w:r>
      <w:r w:rsidR="00013401" w:rsidRPr="00C60A42">
        <w:rPr>
          <w:rFonts w:asciiTheme="minorHAnsi" w:hAnsiTheme="minorHAnsi" w:cstheme="minorHAnsi"/>
        </w:rPr>
        <w:t xml:space="preserve"> </w:t>
      </w:r>
      <w:r w:rsidRPr="00C60A42">
        <w:rPr>
          <w:rFonts w:asciiTheme="minorHAnsi" w:hAnsiTheme="minorHAnsi" w:cstheme="minorHAnsi"/>
        </w:rPr>
        <w:t>planning</w:t>
      </w:r>
      <w:r w:rsidRPr="00C60A42">
        <w:rPr>
          <w:rFonts w:asciiTheme="minorHAnsi" w:hAnsiTheme="minorHAnsi" w:cstheme="minorHAnsi"/>
          <w:spacing w:val="1"/>
        </w:rPr>
        <w:t xml:space="preserve"> of </w:t>
      </w:r>
      <w:r w:rsidRPr="00C60A42">
        <w:rPr>
          <w:rFonts w:asciiTheme="minorHAnsi" w:hAnsiTheme="minorHAnsi" w:cstheme="minorHAnsi"/>
        </w:rPr>
        <w:t>lessons</w:t>
      </w:r>
      <w:r w:rsidRPr="00C60A42">
        <w:rPr>
          <w:rFonts w:asciiTheme="minorHAnsi" w:hAnsiTheme="minorHAnsi" w:cstheme="minorHAnsi"/>
          <w:spacing w:val="-2"/>
        </w:rPr>
        <w:t xml:space="preserve"> </w:t>
      </w:r>
      <w:r w:rsidRPr="00C60A42">
        <w:rPr>
          <w:rFonts w:asciiTheme="minorHAnsi" w:hAnsiTheme="minorHAnsi" w:cstheme="minorHAnsi"/>
        </w:rPr>
        <w:t>with a</w:t>
      </w:r>
      <w:r w:rsidRPr="00C60A42">
        <w:rPr>
          <w:rFonts w:asciiTheme="minorHAnsi" w:hAnsiTheme="minorHAnsi" w:cstheme="minorHAnsi"/>
          <w:spacing w:val="1"/>
        </w:rPr>
        <w:t xml:space="preserve"> </w:t>
      </w:r>
      <w:r w:rsidRPr="00C60A42">
        <w:rPr>
          <w:rFonts w:asciiTheme="minorHAnsi" w:hAnsiTheme="minorHAnsi" w:cstheme="minorHAnsi"/>
        </w:rPr>
        <w:t>clear progression in</w:t>
      </w:r>
      <w:r w:rsidRPr="00C60A42">
        <w:rPr>
          <w:rFonts w:asciiTheme="minorHAnsi" w:hAnsiTheme="minorHAnsi" w:cstheme="minorHAnsi"/>
          <w:spacing w:val="-2"/>
        </w:rPr>
        <w:t xml:space="preserve"> </w:t>
      </w:r>
      <w:r w:rsidRPr="00C60A42">
        <w:rPr>
          <w:rFonts w:asciiTheme="minorHAnsi" w:hAnsiTheme="minorHAnsi" w:cstheme="minorHAnsi"/>
        </w:rPr>
        <w:t>knowledge</w:t>
      </w:r>
      <w:r w:rsidRPr="00C60A42">
        <w:rPr>
          <w:rFonts w:asciiTheme="minorHAnsi" w:hAnsiTheme="minorHAnsi" w:cstheme="minorHAnsi"/>
          <w:spacing w:val="-2"/>
        </w:rPr>
        <w:t xml:space="preserve"> </w:t>
      </w:r>
      <w:r w:rsidRPr="00C60A42">
        <w:rPr>
          <w:rFonts w:asciiTheme="minorHAnsi" w:hAnsiTheme="minorHAnsi" w:cstheme="minorHAnsi"/>
        </w:rPr>
        <w:t>and skills.  Opportunities are planned to enable children to develop and apply their skills, knowledge and unde</w:t>
      </w:r>
      <w:r w:rsidR="006B6CDD" w:rsidRPr="00C60A42">
        <w:rPr>
          <w:rFonts w:asciiTheme="minorHAnsi" w:hAnsiTheme="minorHAnsi" w:cstheme="minorHAnsi"/>
        </w:rPr>
        <w:t xml:space="preserve">rstanding across the curriculum.  </w:t>
      </w:r>
      <w:r w:rsidR="006B6CDD" w:rsidRPr="00C60A42">
        <w:rPr>
          <w:rFonts w:asciiTheme="minorHAnsi" w:hAnsiTheme="minorHAnsi" w:cstheme="minorHAnsi"/>
          <w:b/>
          <w:i/>
        </w:rPr>
        <w:t>Links are only made with other subjects where they can meaningfully and significantly contribute to the teaching of those areas.</w:t>
      </w:r>
      <w:r w:rsidR="006B6CDD" w:rsidRPr="00C60A42">
        <w:rPr>
          <w:rFonts w:asciiTheme="minorHAnsi" w:hAnsiTheme="minorHAnsi" w:cstheme="minorHAnsi"/>
        </w:rPr>
        <w:t xml:space="preserve"> Possible examples and opportunities include: </w:t>
      </w:r>
    </w:p>
    <w:p w14:paraId="180C8C2E" w14:textId="77777777" w:rsidR="006B6CDD" w:rsidRPr="00C60A42" w:rsidRDefault="006B6CDD" w:rsidP="006B6CDD">
      <w:pPr>
        <w:widowControl/>
        <w:numPr>
          <w:ilvl w:val="0"/>
          <w:numId w:val="8"/>
        </w:numPr>
        <w:autoSpaceDE/>
        <w:autoSpaceDN/>
        <w:rPr>
          <w:rFonts w:asciiTheme="minorHAnsi" w:hAnsiTheme="minorHAnsi" w:cstheme="minorHAnsi"/>
          <w:i/>
          <w:u w:val="single"/>
        </w:rPr>
      </w:pPr>
      <w:r w:rsidRPr="00C60A42">
        <w:rPr>
          <w:rFonts w:asciiTheme="minorHAnsi" w:hAnsiTheme="minorHAnsi" w:cstheme="minorHAnsi"/>
        </w:rPr>
        <w:t>English - Science can make significant contributions to the teaching of English because it actively promotes the skills of reading, writing, speaking and listening. In KS2, to support the children’s understanding of the digestive system, the children write a diary entry as a piece of food to explain and describe their journey through the system.</w:t>
      </w:r>
    </w:p>
    <w:p w14:paraId="346A8E30" w14:textId="77777777" w:rsidR="006B6CDD" w:rsidRPr="00C60A42" w:rsidRDefault="006B6CDD" w:rsidP="006B6CDD">
      <w:pPr>
        <w:widowControl/>
        <w:numPr>
          <w:ilvl w:val="0"/>
          <w:numId w:val="8"/>
        </w:numPr>
        <w:autoSpaceDE/>
        <w:autoSpaceDN/>
        <w:rPr>
          <w:rFonts w:asciiTheme="minorHAnsi" w:hAnsiTheme="minorHAnsi" w:cstheme="minorHAnsi"/>
          <w:i/>
          <w:u w:val="single"/>
        </w:rPr>
      </w:pPr>
      <w:r w:rsidRPr="00C60A42">
        <w:rPr>
          <w:rFonts w:asciiTheme="minorHAnsi" w:hAnsiTheme="minorHAnsi" w:cstheme="minorHAnsi"/>
        </w:rPr>
        <w:t>Maths - Science can contribute to the teaching of mathematics in a variety of ways. We teach the children to represent objects with charts and keys. They also use graphs to explore, analyse and illustrate a variety of data from scientific exploration and investigations.</w:t>
      </w:r>
    </w:p>
    <w:p w14:paraId="76DD9A3B" w14:textId="77777777" w:rsidR="006B6CDD" w:rsidRPr="00C60A42" w:rsidRDefault="006B6CDD" w:rsidP="006B6CDD">
      <w:pPr>
        <w:widowControl/>
        <w:numPr>
          <w:ilvl w:val="0"/>
          <w:numId w:val="8"/>
        </w:numPr>
        <w:autoSpaceDE/>
        <w:autoSpaceDN/>
        <w:rPr>
          <w:rFonts w:asciiTheme="minorHAnsi" w:hAnsiTheme="minorHAnsi" w:cstheme="minorHAnsi"/>
          <w:i/>
          <w:u w:val="single"/>
        </w:rPr>
      </w:pPr>
      <w:r w:rsidRPr="00C60A42">
        <w:rPr>
          <w:rFonts w:asciiTheme="minorHAnsi" w:hAnsiTheme="minorHAnsi" w:cstheme="minorHAnsi"/>
        </w:rPr>
        <w:lastRenderedPageBreak/>
        <w:t xml:space="preserve">Computing – When appropriate, computing is utilised in science lessons; for example, children use ICT in science to enhance their skills in data handling and in presenting written work or to safely research information.  </w:t>
      </w:r>
    </w:p>
    <w:p w14:paraId="2E72BE9F" w14:textId="77777777" w:rsidR="006B6CDD" w:rsidRPr="00C60A42" w:rsidRDefault="006B6CDD" w:rsidP="006B6CDD">
      <w:pPr>
        <w:widowControl/>
        <w:numPr>
          <w:ilvl w:val="0"/>
          <w:numId w:val="8"/>
        </w:numPr>
        <w:autoSpaceDE/>
        <w:autoSpaceDN/>
        <w:rPr>
          <w:rFonts w:asciiTheme="minorHAnsi" w:hAnsiTheme="minorHAnsi" w:cstheme="minorHAnsi"/>
          <w:i/>
          <w:u w:val="single"/>
        </w:rPr>
      </w:pPr>
      <w:r w:rsidRPr="00C60A42">
        <w:rPr>
          <w:rFonts w:asciiTheme="minorHAnsi" w:hAnsiTheme="minorHAnsi" w:cstheme="minorHAnsi"/>
        </w:rPr>
        <w:t xml:space="preserve">History – as we study various areas of science across the decades, children can appreciate the historical scientific figures who have developed our understanding today.    </w:t>
      </w:r>
    </w:p>
    <w:p w14:paraId="0307B6E7" w14:textId="77777777" w:rsidR="006B6CDD" w:rsidRPr="00C60A42" w:rsidRDefault="006B6CDD" w:rsidP="006B6CDD">
      <w:pPr>
        <w:widowControl/>
        <w:numPr>
          <w:ilvl w:val="0"/>
          <w:numId w:val="8"/>
        </w:numPr>
        <w:autoSpaceDE/>
        <w:autoSpaceDN/>
        <w:rPr>
          <w:rFonts w:asciiTheme="minorHAnsi" w:hAnsiTheme="minorHAnsi" w:cstheme="minorHAnsi"/>
          <w:i/>
          <w:u w:val="single"/>
        </w:rPr>
      </w:pPr>
      <w:r w:rsidRPr="00C60A42">
        <w:rPr>
          <w:rFonts w:asciiTheme="minorHAnsi" w:hAnsiTheme="minorHAnsi" w:cstheme="minorHAnsi"/>
        </w:rPr>
        <w:t xml:space="preserve">PHSE – by studying life processes and change. </w:t>
      </w:r>
    </w:p>
    <w:p w14:paraId="58943849" w14:textId="28513CB6" w:rsidR="695A47A1" w:rsidRPr="00C60A42" w:rsidRDefault="695A47A1" w:rsidP="695A47A1">
      <w:pPr>
        <w:pStyle w:val="BodyText"/>
        <w:spacing w:before="1"/>
        <w:ind w:left="0" w:firstLine="0"/>
        <w:jc w:val="both"/>
        <w:rPr>
          <w:rFonts w:asciiTheme="minorHAnsi" w:hAnsiTheme="minorHAnsi" w:cstheme="minorHAnsi"/>
        </w:rPr>
      </w:pPr>
    </w:p>
    <w:p w14:paraId="1D87B003" w14:textId="1CA9BF5F" w:rsidR="008E3209" w:rsidRPr="00C60A42" w:rsidRDefault="008409DE" w:rsidP="695A47A1">
      <w:pPr>
        <w:pStyle w:val="BodyText"/>
        <w:spacing w:before="1"/>
        <w:ind w:left="0" w:firstLine="0"/>
        <w:jc w:val="both"/>
        <w:rPr>
          <w:rFonts w:asciiTheme="minorHAnsi" w:hAnsiTheme="minorHAnsi" w:cstheme="minorHAnsi"/>
        </w:rPr>
      </w:pPr>
      <w:r w:rsidRPr="00C60A42">
        <w:rPr>
          <w:rFonts w:asciiTheme="minorHAnsi" w:hAnsiTheme="minorHAnsi" w:cstheme="minorHAnsi"/>
        </w:rPr>
        <w:t xml:space="preserve">The assessment of children’s work is </w:t>
      </w:r>
      <w:r w:rsidR="00013401" w:rsidRPr="00C60A42">
        <w:rPr>
          <w:rFonts w:asciiTheme="minorHAnsi" w:hAnsiTheme="minorHAnsi" w:cstheme="minorHAnsi"/>
        </w:rPr>
        <w:t>ongoing</w:t>
      </w:r>
      <w:r w:rsidRPr="00C60A42">
        <w:rPr>
          <w:rFonts w:asciiTheme="minorHAnsi" w:hAnsiTheme="minorHAnsi" w:cstheme="minorHAnsi"/>
        </w:rPr>
        <w:t xml:space="preserve"> to ensure that understanding is being achieved and that progress is being made. Feedback is given to children as soon as possible, any written marking of work will be guided by the school’s Marking Policy.   Activities are planned with clear learning objectives that focus on specific skills, taken from the Lancashire KLIPS documents, and are taught at the appropriate level. Samples of work are evaluated by the subject leader through work </w:t>
      </w:r>
      <w:proofErr w:type="spellStart"/>
      <w:r w:rsidRPr="00C60A42">
        <w:rPr>
          <w:rFonts w:asciiTheme="minorHAnsi" w:hAnsiTheme="minorHAnsi" w:cstheme="minorHAnsi"/>
        </w:rPr>
        <w:t>scrutinies</w:t>
      </w:r>
      <w:proofErr w:type="spellEnd"/>
      <w:r w:rsidRPr="00C60A42">
        <w:rPr>
          <w:rFonts w:asciiTheme="minorHAnsi" w:hAnsiTheme="minorHAnsi" w:cstheme="minorHAnsi"/>
        </w:rPr>
        <w:t xml:space="preserve"> and learning walks.  Teachers and their pupils create and add to their </w:t>
      </w:r>
      <w:r w:rsidR="006B6CDD" w:rsidRPr="00C60A42">
        <w:rPr>
          <w:rFonts w:asciiTheme="minorHAnsi" w:hAnsiTheme="minorHAnsi" w:cstheme="minorHAnsi"/>
        </w:rPr>
        <w:t>‘Science</w:t>
      </w:r>
      <w:r w:rsidRPr="00C60A42">
        <w:rPr>
          <w:rFonts w:asciiTheme="minorHAnsi" w:hAnsiTheme="minorHAnsi" w:cstheme="minorHAnsi"/>
        </w:rPr>
        <w:t xml:space="preserve"> Scrapbook’ which follows the class through their time at school. This contains the key learning and knowledge organisers from the previous units and promotes the development of the children’s ‘sticky knowledge’ as they make their way through the school’s </w:t>
      </w:r>
      <w:r w:rsidR="006B6CDD" w:rsidRPr="00C60A42">
        <w:rPr>
          <w:rFonts w:asciiTheme="minorHAnsi" w:hAnsiTheme="minorHAnsi" w:cstheme="minorHAnsi"/>
        </w:rPr>
        <w:t>science</w:t>
      </w:r>
      <w:r w:rsidR="008E3209" w:rsidRPr="00C60A42">
        <w:rPr>
          <w:rFonts w:asciiTheme="minorHAnsi" w:hAnsiTheme="minorHAnsi" w:cstheme="minorHAnsi"/>
        </w:rPr>
        <w:t xml:space="preserve"> </w:t>
      </w:r>
      <w:r w:rsidRPr="00C60A42">
        <w:rPr>
          <w:rFonts w:asciiTheme="minorHAnsi" w:hAnsiTheme="minorHAnsi" w:cstheme="minorHAnsi"/>
        </w:rPr>
        <w:t xml:space="preserve">curriculum. </w:t>
      </w:r>
    </w:p>
    <w:p w14:paraId="11736E6B" w14:textId="77777777" w:rsidR="008E3209" w:rsidRPr="00C60A42" w:rsidRDefault="008E3209" w:rsidP="00CE2B8E">
      <w:pPr>
        <w:pStyle w:val="BodyText"/>
        <w:spacing w:before="1"/>
        <w:ind w:left="0" w:firstLine="0"/>
        <w:jc w:val="both"/>
        <w:rPr>
          <w:rFonts w:asciiTheme="minorHAnsi" w:hAnsiTheme="minorHAnsi" w:cstheme="minorHAnsi"/>
        </w:rPr>
      </w:pPr>
    </w:p>
    <w:p w14:paraId="6DD8CF44" w14:textId="42B18737" w:rsidR="008409DE" w:rsidRPr="00C60A42" w:rsidRDefault="008409DE" w:rsidP="695A47A1">
      <w:pPr>
        <w:pStyle w:val="BodyText"/>
        <w:spacing w:before="1"/>
        <w:ind w:left="0" w:firstLine="0"/>
        <w:jc w:val="both"/>
        <w:rPr>
          <w:rFonts w:asciiTheme="minorHAnsi" w:hAnsiTheme="minorHAnsi" w:cstheme="minorHAnsi"/>
        </w:rPr>
      </w:pPr>
      <w:r w:rsidRPr="00C60A42">
        <w:rPr>
          <w:rFonts w:asciiTheme="minorHAnsi" w:hAnsiTheme="minorHAnsi" w:cstheme="minorHAnsi"/>
        </w:rPr>
        <w:t xml:space="preserve">Reports to parents are completed during the academic year where indications are made as to the individual’s progress in this area of the curriculum. (Reporting of </w:t>
      </w:r>
      <w:r w:rsidR="006B6CDD" w:rsidRPr="00C60A42">
        <w:rPr>
          <w:rFonts w:asciiTheme="minorHAnsi" w:hAnsiTheme="minorHAnsi" w:cstheme="minorHAnsi"/>
        </w:rPr>
        <w:t>science</w:t>
      </w:r>
      <w:r w:rsidRPr="00C60A42">
        <w:rPr>
          <w:rFonts w:asciiTheme="minorHAnsi" w:hAnsiTheme="minorHAnsi" w:cstheme="minorHAnsi"/>
        </w:rPr>
        <w:t xml:space="preserve"> at the Foundation Stage appears within the </w:t>
      </w:r>
      <w:r w:rsidR="005911D2" w:rsidRPr="00C60A42">
        <w:rPr>
          <w:rFonts w:asciiTheme="minorHAnsi" w:hAnsiTheme="minorHAnsi" w:cstheme="minorHAnsi"/>
        </w:rPr>
        <w:t>‘Understanding the World’</w:t>
      </w:r>
      <w:r w:rsidRPr="00C60A42">
        <w:rPr>
          <w:rFonts w:asciiTheme="minorHAnsi" w:hAnsiTheme="minorHAnsi" w:cstheme="minorHAnsi"/>
        </w:rPr>
        <w:t xml:space="preserve"> areas of learning). </w:t>
      </w:r>
      <w:r w:rsidR="005911D2" w:rsidRPr="00C60A42">
        <w:rPr>
          <w:rFonts w:asciiTheme="minorHAnsi" w:hAnsiTheme="minorHAnsi" w:cstheme="minorHAnsi"/>
        </w:rPr>
        <w:t xml:space="preserve">The objectives set out in the updated Early Learning Goals (ELGs) have a definite link to ‘ELG: The Natural World’ which underpins the curriculum planning for children aged three to five for the areas of science. </w:t>
      </w:r>
      <w:r w:rsidRPr="00C60A42">
        <w:rPr>
          <w:rFonts w:asciiTheme="minorHAnsi" w:hAnsiTheme="minorHAnsi" w:cstheme="minorHAnsi"/>
        </w:rPr>
        <w:t xml:space="preserve">An annual summative record is kept of each child’s progress in </w:t>
      </w:r>
      <w:r w:rsidR="00AB4761" w:rsidRPr="00C60A42">
        <w:rPr>
          <w:rFonts w:asciiTheme="minorHAnsi" w:hAnsiTheme="minorHAnsi" w:cstheme="minorHAnsi"/>
        </w:rPr>
        <w:t>science</w:t>
      </w:r>
      <w:r w:rsidRPr="00C60A42">
        <w:rPr>
          <w:rFonts w:asciiTheme="minorHAnsi" w:hAnsiTheme="minorHAnsi" w:cstheme="minorHAnsi"/>
        </w:rPr>
        <w:t xml:space="preserve">. The children are assessed as either working below (B) age related expectations, working towards ARE (WTS), at ARE (EXP) or working at greater depth (GD) within ARE for their year group. Foundation Stage will compile an </w:t>
      </w:r>
      <w:r w:rsidR="00B77926" w:rsidRPr="00C60A42">
        <w:rPr>
          <w:rFonts w:asciiTheme="minorHAnsi" w:hAnsiTheme="minorHAnsi" w:cstheme="minorHAnsi"/>
        </w:rPr>
        <w:t>ongoing</w:t>
      </w:r>
      <w:r w:rsidRPr="00C60A42">
        <w:rPr>
          <w:rFonts w:asciiTheme="minorHAnsi" w:hAnsiTheme="minorHAnsi" w:cstheme="minorHAnsi"/>
        </w:rPr>
        <w:t xml:space="preserve"> profile for each individual child as part of their learning journey</w:t>
      </w:r>
      <w:r w:rsidR="00B77926" w:rsidRPr="00C60A42">
        <w:rPr>
          <w:rFonts w:asciiTheme="minorHAnsi" w:hAnsiTheme="minorHAnsi" w:cstheme="minorHAnsi"/>
        </w:rPr>
        <w:t>.</w:t>
      </w:r>
    </w:p>
    <w:p w14:paraId="51B46E72" w14:textId="77777777" w:rsidR="005C0BF6" w:rsidRPr="00C60A42" w:rsidRDefault="005C0BF6" w:rsidP="005C0BF6">
      <w:pPr>
        <w:jc w:val="both"/>
        <w:rPr>
          <w:rFonts w:asciiTheme="minorHAnsi" w:hAnsiTheme="minorHAnsi" w:cstheme="minorHAnsi"/>
        </w:rPr>
      </w:pPr>
    </w:p>
    <w:p w14:paraId="1E2EB69C" w14:textId="77777777" w:rsidR="005C0BF6" w:rsidRPr="00C60A42" w:rsidRDefault="005C0BF6" w:rsidP="005C0BF6">
      <w:pPr>
        <w:jc w:val="both"/>
        <w:rPr>
          <w:rFonts w:asciiTheme="minorHAnsi" w:hAnsiTheme="minorHAnsi" w:cstheme="minorHAnsi"/>
        </w:rPr>
      </w:pPr>
      <w:r w:rsidRPr="00C60A42">
        <w:rPr>
          <w:rFonts w:asciiTheme="minorHAnsi" w:hAnsiTheme="minorHAnsi" w:cstheme="minorHAnsi"/>
          <w:b/>
          <w:u w:val="single"/>
        </w:rPr>
        <w:t>Monitoring and Review</w:t>
      </w:r>
    </w:p>
    <w:p w14:paraId="012042C9" w14:textId="38849886" w:rsidR="005C0BF6" w:rsidRPr="00C60A42" w:rsidRDefault="005C0BF6" w:rsidP="005C0BF6">
      <w:pPr>
        <w:jc w:val="both"/>
        <w:rPr>
          <w:rFonts w:asciiTheme="minorHAnsi" w:hAnsiTheme="minorHAnsi" w:cstheme="minorHAnsi"/>
        </w:rPr>
      </w:pPr>
      <w:r w:rsidRPr="00C60A42">
        <w:rPr>
          <w:rFonts w:asciiTheme="minorHAnsi" w:hAnsiTheme="minorHAnsi" w:cstheme="minorHAnsi"/>
        </w:rPr>
        <w:t xml:space="preserve">This </w:t>
      </w:r>
      <w:r w:rsidR="00AB4761" w:rsidRPr="00C60A42">
        <w:rPr>
          <w:rFonts w:asciiTheme="minorHAnsi" w:hAnsiTheme="minorHAnsi" w:cstheme="minorHAnsi"/>
        </w:rPr>
        <w:t>science</w:t>
      </w:r>
      <w:r w:rsidR="00A0379C" w:rsidRPr="00C60A42">
        <w:rPr>
          <w:rFonts w:asciiTheme="minorHAnsi" w:hAnsiTheme="minorHAnsi" w:cstheme="minorHAnsi"/>
        </w:rPr>
        <w:t xml:space="preserve"> </w:t>
      </w:r>
      <w:r w:rsidRPr="00C60A42">
        <w:rPr>
          <w:rFonts w:asciiTheme="minorHAnsi" w:hAnsiTheme="minorHAnsi" w:cstheme="minorHAnsi"/>
        </w:rPr>
        <w:t xml:space="preserve">policy will be reviewed annually. The Governors Curriculum Committee will be informed of any significant changes in the policy for their approval. The policy is available on the school website. </w:t>
      </w:r>
    </w:p>
    <w:p w14:paraId="4DAED0C4" w14:textId="77777777" w:rsidR="005C0BF6" w:rsidRPr="00C60A42" w:rsidRDefault="005C0BF6" w:rsidP="005C0BF6">
      <w:pPr>
        <w:jc w:val="both"/>
        <w:rPr>
          <w:rFonts w:asciiTheme="minorHAnsi" w:hAnsiTheme="minorHAnsi" w:cstheme="minorHAnsi"/>
        </w:rPr>
      </w:pPr>
      <w:r w:rsidRPr="00C60A42">
        <w:rPr>
          <w:rFonts w:asciiTheme="minorHAnsi" w:hAnsiTheme="minorHAnsi" w:cstheme="minorHAnsi"/>
        </w:rPr>
        <w:t xml:space="preserve"> </w:t>
      </w:r>
    </w:p>
    <w:p w14:paraId="5B892D23" w14:textId="77777777" w:rsidR="005C0BF6" w:rsidRPr="00C60A42" w:rsidRDefault="005C0BF6" w:rsidP="005C0BF6">
      <w:pPr>
        <w:jc w:val="both"/>
        <w:rPr>
          <w:rFonts w:asciiTheme="minorHAnsi" w:hAnsiTheme="minorHAnsi" w:cstheme="minorHAnsi"/>
        </w:rPr>
      </w:pPr>
      <w:r w:rsidRPr="00C60A42">
        <w:rPr>
          <w:rFonts w:asciiTheme="minorHAnsi" w:hAnsiTheme="minorHAnsi" w:cstheme="minorHAnsi"/>
        </w:rPr>
        <w:t xml:space="preserve">This policy should be read in conjunction with the following school policies:        </w:t>
      </w:r>
    </w:p>
    <w:p w14:paraId="7C7B7ED1" w14:textId="7DE88026" w:rsidR="005C0BF6" w:rsidRPr="00C60A42" w:rsidRDefault="005C0BF6" w:rsidP="005C0BF6">
      <w:pPr>
        <w:jc w:val="both"/>
        <w:rPr>
          <w:rFonts w:asciiTheme="minorHAnsi" w:hAnsiTheme="minorHAnsi" w:cstheme="minorHAnsi"/>
        </w:rPr>
      </w:pPr>
      <w:r w:rsidRPr="00C60A42">
        <w:rPr>
          <w:rFonts w:asciiTheme="minorHAnsi" w:hAnsiTheme="minorHAnsi" w:cstheme="minorHAnsi"/>
        </w:rPr>
        <w:tab/>
      </w:r>
      <w:r w:rsidRPr="00C60A42">
        <w:rPr>
          <w:rFonts w:asciiTheme="minorHAnsi" w:hAnsiTheme="minorHAnsi" w:cstheme="minorHAnsi"/>
        </w:rPr>
        <w:tab/>
      </w:r>
      <w:r w:rsidRPr="00C60A42">
        <w:rPr>
          <w:rFonts w:asciiTheme="minorHAnsi" w:hAnsiTheme="minorHAnsi" w:cstheme="minorHAnsi"/>
        </w:rPr>
        <w:tab/>
      </w:r>
    </w:p>
    <w:p w14:paraId="764E7BF1" w14:textId="68B56480" w:rsidR="000876A6" w:rsidRPr="00C60A42" w:rsidRDefault="005C0BF6" w:rsidP="005C0BF6">
      <w:pPr>
        <w:pStyle w:val="ListParagraph"/>
        <w:numPr>
          <w:ilvl w:val="0"/>
          <w:numId w:val="4"/>
        </w:numPr>
        <w:contextualSpacing/>
        <w:jc w:val="both"/>
        <w:rPr>
          <w:rFonts w:asciiTheme="minorHAnsi" w:hAnsiTheme="minorHAnsi" w:cstheme="minorHAnsi"/>
        </w:rPr>
      </w:pPr>
      <w:r w:rsidRPr="00C60A42">
        <w:rPr>
          <w:rFonts w:asciiTheme="minorHAnsi" w:hAnsiTheme="minorHAnsi" w:cstheme="minorHAnsi"/>
        </w:rPr>
        <w:t xml:space="preserve">Home School Agreement      </w:t>
      </w:r>
    </w:p>
    <w:p w14:paraId="11DD7405" w14:textId="2F0B55AA" w:rsidR="005C0BF6" w:rsidRPr="00C60A42" w:rsidRDefault="005C0BF6" w:rsidP="005C0BF6">
      <w:pPr>
        <w:pStyle w:val="ListParagraph"/>
        <w:numPr>
          <w:ilvl w:val="0"/>
          <w:numId w:val="4"/>
        </w:numPr>
        <w:contextualSpacing/>
        <w:jc w:val="both"/>
        <w:rPr>
          <w:rFonts w:asciiTheme="minorHAnsi" w:hAnsiTheme="minorHAnsi" w:cstheme="minorHAnsi"/>
        </w:rPr>
      </w:pPr>
      <w:r w:rsidRPr="00C60A42">
        <w:rPr>
          <w:rFonts w:asciiTheme="minorHAnsi" w:hAnsiTheme="minorHAnsi" w:cstheme="minorHAnsi"/>
        </w:rPr>
        <w:t>Marking and Feedback Policy</w:t>
      </w:r>
    </w:p>
    <w:p w14:paraId="60E21C9E" w14:textId="3B68363D" w:rsidR="005C0BF6" w:rsidRPr="00C60A42" w:rsidRDefault="005C0BF6" w:rsidP="005C0BF6">
      <w:pPr>
        <w:pStyle w:val="ListParagraph"/>
        <w:numPr>
          <w:ilvl w:val="0"/>
          <w:numId w:val="4"/>
        </w:numPr>
        <w:contextualSpacing/>
        <w:jc w:val="both"/>
        <w:rPr>
          <w:rFonts w:asciiTheme="minorHAnsi" w:hAnsiTheme="minorHAnsi" w:cstheme="minorHAnsi"/>
        </w:rPr>
      </w:pPr>
      <w:r w:rsidRPr="00C60A42">
        <w:rPr>
          <w:rFonts w:asciiTheme="minorHAnsi" w:hAnsiTheme="minorHAnsi" w:cstheme="minorHAnsi"/>
        </w:rPr>
        <w:t>Homework Policy</w:t>
      </w:r>
    </w:p>
    <w:p w14:paraId="27F59927" w14:textId="2D45379E" w:rsidR="005C0BF6" w:rsidRPr="00C60A42" w:rsidRDefault="005C0BF6" w:rsidP="005C0BF6">
      <w:pPr>
        <w:pStyle w:val="ListParagraph"/>
        <w:numPr>
          <w:ilvl w:val="0"/>
          <w:numId w:val="4"/>
        </w:numPr>
        <w:contextualSpacing/>
        <w:jc w:val="both"/>
        <w:rPr>
          <w:rFonts w:asciiTheme="minorHAnsi" w:hAnsiTheme="minorHAnsi" w:cstheme="minorHAnsi"/>
        </w:rPr>
      </w:pPr>
      <w:r w:rsidRPr="00C60A42">
        <w:rPr>
          <w:rFonts w:asciiTheme="minorHAnsi" w:hAnsiTheme="minorHAnsi" w:cstheme="minorHAnsi"/>
        </w:rPr>
        <w:t>Assessment, Recording and Reporting Policy</w:t>
      </w:r>
    </w:p>
    <w:p w14:paraId="28203A5B" w14:textId="77777777" w:rsidR="005F57AD" w:rsidRPr="00C60A42" w:rsidRDefault="00AB5E24" w:rsidP="00AB5E24">
      <w:pPr>
        <w:pStyle w:val="ListParagraph"/>
        <w:numPr>
          <w:ilvl w:val="0"/>
          <w:numId w:val="4"/>
        </w:numPr>
        <w:contextualSpacing/>
        <w:jc w:val="both"/>
        <w:rPr>
          <w:rFonts w:asciiTheme="minorHAnsi" w:hAnsiTheme="minorHAnsi" w:cstheme="minorHAnsi"/>
        </w:rPr>
      </w:pPr>
      <w:r w:rsidRPr="00C60A42">
        <w:rPr>
          <w:rFonts w:asciiTheme="minorHAnsi" w:hAnsiTheme="minorHAnsi" w:cstheme="minorHAnsi"/>
        </w:rPr>
        <w:t>Behaviour Poli</w:t>
      </w:r>
      <w:r w:rsidR="00EB59E8" w:rsidRPr="00C60A42">
        <w:rPr>
          <w:rFonts w:asciiTheme="minorHAnsi" w:hAnsiTheme="minorHAnsi" w:cstheme="minorHAnsi"/>
        </w:rPr>
        <w:t>cy</w:t>
      </w:r>
    </w:p>
    <w:p w14:paraId="1F45497E" w14:textId="2222BD28" w:rsidR="00BE1F92" w:rsidRPr="00BE1F92" w:rsidRDefault="00F07377" w:rsidP="00BE1F92">
      <w:pPr>
        <w:pStyle w:val="ListParagraph"/>
        <w:numPr>
          <w:ilvl w:val="0"/>
          <w:numId w:val="4"/>
        </w:numPr>
        <w:contextualSpacing/>
        <w:jc w:val="both"/>
        <w:rPr>
          <w:rFonts w:asciiTheme="minorHAnsi" w:hAnsiTheme="minorHAnsi" w:cstheme="minorHAnsi"/>
        </w:rPr>
        <w:sectPr w:rsidR="00BE1F92" w:rsidRPr="00BE1F92">
          <w:footerReference w:type="default" r:id="rId11"/>
          <w:type w:val="continuous"/>
          <w:pgSz w:w="11910" w:h="16840"/>
          <w:pgMar w:top="620" w:right="600" w:bottom="480" w:left="620" w:header="0" w:footer="299" w:gutter="0"/>
          <w:pgNumType w:start="1"/>
          <w:cols w:space="720"/>
        </w:sectPr>
      </w:pPr>
      <w:r w:rsidRPr="00C60A42">
        <w:rPr>
          <w:rFonts w:asciiTheme="minorHAnsi" w:hAnsiTheme="minorHAnsi" w:cstheme="minorHAnsi"/>
        </w:rPr>
        <w:t>SEN</w:t>
      </w:r>
      <w:r w:rsidR="00BE1F92">
        <w:rPr>
          <w:rFonts w:asciiTheme="minorHAnsi" w:hAnsiTheme="minorHAnsi" w:cstheme="minorHAnsi"/>
        </w:rPr>
        <w:t xml:space="preserve"> Policy</w:t>
      </w:r>
    </w:p>
    <w:p w14:paraId="0F30D42E" w14:textId="7DA2C5DE" w:rsidR="00BE1F92" w:rsidRPr="00BE1F92" w:rsidRDefault="00BE1F92" w:rsidP="00BE1F92">
      <w:pPr>
        <w:tabs>
          <w:tab w:val="left" w:pos="2130"/>
        </w:tabs>
      </w:pPr>
    </w:p>
    <w:sectPr w:rsidR="00BE1F92" w:rsidRPr="00BE1F92" w:rsidSect="000876A6">
      <w:pgSz w:w="11910" w:h="16840"/>
      <w:pgMar w:top="620" w:right="600" w:bottom="480" w:left="620" w:header="0" w:footer="2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8DAF5" w14:textId="77777777" w:rsidR="00555C14" w:rsidRDefault="00555C14">
      <w:r>
        <w:separator/>
      </w:r>
    </w:p>
  </w:endnote>
  <w:endnote w:type="continuationSeparator" w:id="0">
    <w:p w14:paraId="4567B46E" w14:textId="77777777" w:rsidR="00555C14" w:rsidRDefault="00555C14">
      <w:r>
        <w:continuationSeparator/>
      </w:r>
    </w:p>
  </w:endnote>
  <w:endnote w:type="continuationNotice" w:id="1">
    <w:p w14:paraId="0D806E4E" w14:textId="77777777" w:rsidR="004C1409" w:rsidRDefault="004C14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DF38" w14:textId="77777777" w:rsidR="002777F3" w:rsidRDefault="00FE53B3">
    <w:pPr>
      <w:pStyle w:val="BodyText"/>
      <w:spacing w:line="14" w:lineRule="auto"/>
      <w:ind w:left="0" w:firstLine="0"/>
      <w:rPr>
        <w:sz w:val="20"/>
      </w:rPr>
    </w:pPr>
    <w:r>
      <w:rPr>
        <w:noProof/>
        <w:lang w:eastAsia="en-GB"/>
      </w:rPr>
      <mc:AlternateContent>
        <mc:Choice Requires="wps">
          <w:drawing>
            <wp:anchor distT="0" distB="0" distL="114300" distR="114300" simplePos="0" relativeHeight="251658240" behindDoc="1" locked="0" layoutInCell="1" allowOverlap="1" wp14:anchorId="797C2486" wp14:editId="2A9216FA">
              <wp:simplePos x="0" y="0"/>
              <wp:positionH relativeFrom="page">
                <wp:posOffset>6981190</wp:posOffset>
              </wp:positionH>
              <wp:positionV relativeFrom="page">
                <wp:posOffset>10363200</wp:posOffset>
              </wp:positionV>
              <wp:extent cx="173990" cy="1962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836AF" w14:textId="4110F8AD" w:rsidR="002777F3" w:rsidRDefault="002777F3">
                          <w:pPr>
                            <w:spacing w:before="12"/>
                            <w:ind w:left="6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7C2486" id="_x0000_t202" coordsize="21600,21600" o:spt="202" path="m,l,21600r21600,l21600,xe">
              <v:stroke joinstyle="miter"/>
              <v:path gradientshapeok="t" o:connecttype="rect"/>
            </v:shapetype>
            <v:shape id="Text Box 2" o:spid="_x0000_s1026" type="#_x0000_t202" style="position:absolute;margin-left:549.7pt;margin-top:816pt;width:13.7pt;height:15.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" filled="f" stroked="f">
              <v:textbox inset="0,0,0,0">
                <w:txbxContent>
                  <w:p w14:paraId="418836AF" w14:textId="4110F8AD" w:rsidR="002777F3" w:rsidRDefault="002777F3">
                    <w:pPr>
                      <w:spacing w:before="12"/>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FAE3B" w14:textId="77777777" w:rsidR="00555C14" w:rsidRDefault="00555C14">
      <w:r>
        <w:separator/>
      </w:r>
    </w:p>
  </w:footnote>
  <w:footnote w:type="continuationSeparator" w:id="0">
    <w:p w14:paraId="6F69478D" w14:textId="77777777" w:rsidR="00555C14" w:rsidRDefault="00555C14">
      <w:r>
        <w:continuationSeparator/>
      </w:r>
    </w:p>
  </w:footnote>
  <w:footnote w:type="continuationNotice" w:id="1">
    <w:p w14:paraId="35AD6362" w14:textId="77777777" w:rsidR="004C1409" w:rsidRDefault="004C140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1530C"/>
    <w:multiLevelType w:val="hybridMultilevel"/>
    <w:tmpl w:val="68E6DC26"/>
    <w:lvl w:ilvl="0" w:tplc="4BF21574">
      <w:numFmt w:val="bullet"/>
      <w:lvlText w:val=""/>
      <w:lvlJc w:val="left"/>
      <w:pPr>
        <w:ind w:left="1139" w:hanging="360"/>
      </w:pPr>
      <w:rPr>
        <w:rFonts w:ascii="Symbol" w:eastAsia="Symbol" w:hAnsi="Symbol" w:cs="Symbol" w:hint="default"/>
        <w:b w:val="0"/>
        <w:bCs w:val="0"/>
        <w:i w:val="0"/>
        <w:iCs w:val="0"/>
        <w:w w:val="100"/>
        <w:sz w:val="22"/>
        <w:szCs w:val="22"/>
        <w:lang w:val="en-GB" w:eastAsia="en-US" w:bidi="ar-SA"/>
      </w:rPr>
    </w:lvl>
    <w:lvl w:ilvl="1" w:tplc="554A8E48">
      <w:numFmt w:val="bullet"/>
      <w:lvlText w:val="•"/>
      <w:lvlJc w:val="left"/>
      <w:pPr>
        <w:ind w:left="2094" w:hanging="360"/>
      </w:pPr>
      <w:rPr>
        <w:rFonts w:hint="default"/>
        <w:lang w:val="en-GB" w:eastAsia="en-US" w:bidi="ar-SA"/>
      </w:rPr>
    </w:lvl>
    <w:lvl w:ilvl="2" w:tplc="E2D81022">
      <w:numFmt w:val="bullet"/>
      <w:lvlText w:val="•"/>
      <w:lvlJc w:val="left"/>
      <w:pPr>
        <w:ind w:left="3049" w:hanging="360"/>
      </w:pPr>
      <w:rPr>
        <w:rFonts w:hint="default"/>
        <w:lang w:val="en-GB" w:eastAsia="en-US" w:bidi="ar-SA"/>
      </w:rPr>
    </w:lvl>
    <w:lvl w:ilvl="3" w:tplc="26F87676">
      <w:numFmt w:val="bullet"/>
      <w:lvlText w:val="•"/>
      <w:lvlJc w:val="left"/>
      <w:pPr>
        <w:ind w:left="4003" w:hanging="360"/>
      </w:pPr>
      <w:rPr>
        <w:rFonts w:hint="default"/>
        <w:lang w:val="en-GB" w:eastAsia="en-US" w:bidi="ar-SA"/>
      </w:rPr>
    </w:lvl>
    <w:lvl w:ilvl="4" w:tplc="083073E8">
      <w:numFmt w:val="bullet"/>
      <w:lvlText w:val="•"/>
      <w:lvlJc w:val="left"/>
      <w:pPr>
        <w:ind w:left="4958" w:hanging="360"/>
      </w:pPr>
      <w:rPr>
        <w:rFonts w:hint="default"/>
        <w:lang w:val="en-GB" w:eastAsia="en-US" w:bidi="ar-SA"/>
      </w:rPr>
    </w:lvl>
    <w:lvl w:ilvl="5" w:tplc="E5EABDC0">
      <w:numFmt w:val="bullet"/>
      <w:lvlText w:val="•"/>
      <w:lvlJc w:val="left"/>
      <w:pPr>
        <w:ind w:left="5913" w:hanging="360"/>
      </w:pPr>
      <w:rPr>
        <w:rFonts w:hint="default"/>
        <w:lang w:val="en-GB" w:eastAsia="en-US" w:bidi="ar-SA"/>
      </w:rPr>
    </w:lvl>
    <w:lvl w:ilvl="6" w:tplc="F4CA9F64">
      <w:numFmt w:val="bullet"/>
      <w:lvlText w:val="•"/>
      <w:lvlJc w:val="left"/>
      <w:pPr>
        <w:ind w:left="6867" w:hanging="360"/>
      </w:pPr>
      <w:rPr>
        <w:rFonts w:hint="default"/>
        <w:lang w:val="en-GB" w:eastAsia="en-US" w:bidi="ar-SA"/>
      </w:rPr>
    </w:lvl>
    <w:lvl w:ilvl="7" w:tplc="36C0AED8">
      <w:numFmt w:val="bullet"/>
      <w:lvlText w:val="•"/>
      <w:lvlJc w:val="left"/>
      <w:pPr>
        <w:ind w:left="7822" w:hanging="360"/>
      </w:pPr>
      <w:rPr>
        <w:rFonts w:hint="default"/>
        <w:lang w:val="en-GB" w:eastAsia="en-US" w:bidi="ar-SA"/>
      </w:rPr>
    </w:lvl>
    <w:lvl w:ilvl="8" w:tplc="1E7A9284">
      <w:numFmt w:val="bullet"/>
      <w:lvlText w:val="•"/>
      <w:lvlJc w:val="left"/>
      <w:pPr>
        <w:ind w:left="8777" w:hanging="360"/>
      </w:pPr>
      <w:rPr>
        <w:rFonts w:hint="default"/>
        <w:lang w:val="en-GB" w:eastAsia="en-US" w:bidi="ar-SA"/>
      </w:rPr>
    </w:lvl>
  </w:abstractNum>
  <w:abstractNum w:abstractNumId="1" w15:restartNumberingAfterBreak="0">
    <w:nsid w:val="142A47EE"/>
    <w:multiLevelType w:val="hybridMultilevel"/>
    <w:tmpl w:val="662AEC2E"/>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 w15:restartNumberingAfterBreak="0">
    <w:nsid w:val="17844795"/>
    <w:multiLevelType w:val="hybridMultilevel"/>
    <w:tmpl w:val="E654E36E"/>
    <w:lvl w:ilvl="0" w:tplc="08090001">
      <w:start w:val="1"/>
      <w:numFmt w:val="bullet"/>
      <w:lvlText w:val=""/>
      <w:lvlJc w:val="left"/>
      <w:pPr>
        <w:ind w:left="1138" w:hanging="360"/>
      </w:pPr>
      <w:rPr>
        <w:rFonts w:ascii="Symbol" w:hAnsi="Symbol" w:hint="default"/>
      </w:rPr>
    </w:lvl>
    <w:lvl w:ilvl="1" w:tplc="08090003" w:tentative="1">
      <w:start w:val="1"/>
      <w:numFmt w:val="bullet"/>
      <w:lvlText w:val="o"/>
      <w:lvlJc w:val="left"/>
      <w:pPr>
        <w:ind w:left="1858" w:hanging="360"/>
      </w:pPr>
      <w:rPr>
        <w:rFonts w:ascii="Courier New" w:hAnsi="Courier New" w:cs="Courier New" w:hint="default"/>
      </w:rPr>
    </w:lvl>
    <w:lvl w:ilvl="2" w:tplc="08090005" w:tentative="1">
      <w:start w:val="1"/>
      <w:numFmt w:val="bullet"/>
      <w:lvlText w:val=""/>
      <w:lvlJc w:val="left"/>
      <w:pPr>
        <w:ind w:left="2578" w:hanging="360"/>
      </w:pPr>
      <w:rPr>
        <w:rFonts w:ascii="Wingdings" w:hAnsi="Wingdings" w:hint="default"/>
      </w:rPr>
    </w:lvl>
    <w:lvl w:ilvl="3" w:tplc="08090001" w:tentative="1">
      <w:start w:val="1"/>
      <w:numFmt w:val="bullet"/>
      <w:lvlText w:val=""/>
      <w:lvlJc w:val="left"/>
      <w:pPr>
        <w:ind w:left="3298" w:hanging="360"/>
      </w:pPr>
      <w:rPr>
        <w:rFonts w:ascii="Symbol" w:hAnsi="Symbol" w:hint="default"/>
      </w:rPr>
    </w:lvl>
    <w:lvl w:ilvl="4" w:tplc="08090003" w:tentative="1">
      <w:start w:val="1"/>
      <w:numFmt w:val="bullet"/>
      <w:lvlText w:val="o"/>
      <w:lvlJc w:val="left"/>
      <w:pPr>
        <w:ind w:left="4018" w:hanging="360"/>
      </w:pPr>
      <w:rPr>
        <w:rFonts w:ascii="Courier New" w:hAnsi="Courier New" w:cs="Courier New" w:hint="default"/>
      </w:rPr>
    </w:lvl>
    <w:lvl w:ilvl="5" w:tplc="08090005" w:tentative="1">
      <w:start w:val="1"/>
      <w:numFmt w:val="bullet"/>
      <w:lvlText w:val=""/>
      <w:lvlJc w:val="left"/>
      <w:pPr>
        <w:ind w:left="4738" w:hanging="360"/>
      </w:pPr>
      <w:rPr>
        <w:rFonts w:ascii="Wingdings" w:hAnsi="Wingdings" w:hint="default"/>
      </w:rPr>
    </w:lvl>
    <w:lvl w:ilvl="6" w:tplc="08090001" w:tentative="1">
      <w:start w:val="1"/>
      <w:numFmt w:val="bullet"/>
      <w:lvlText w:val=""/>
      <w:lvlJc w:val="left"/>
      <w:pPr>
        <w:ind w:left="5458" w:hanging="360"/>
      </w:pPr>
      <w:rPr>
        <w:rFonts w:ascii="Symbol" w:hAnsi="Symbol" w:hint="default"/>
      </w:rPr>
    </w:lvl>
    <w:lvl w:ilvl="7" w:tplc="08090003" w:tentative="1">
      <w:start w:val="1"/>
      <w:numFmt w:val="bullet"/>
      <w:lvlText w:val="o"/>
      <w:lvlJc w:val="left"/>
      <w:pPr>
        <w:ind w:left="6178" w:hanging="360"/>
      </w:pPr>
      <w:rPr>
        <w:rFonts w:ascii="Courier New" w:hAnsi="Courier New" w:cs="Courier New" w:hint="default"/>
      </w:rPr>
    </w:lvl>
    <w:lvl w:ilvl="8" w:tplc="08090005" w:tentative="1">
      <w:start w:val="1"/>
      <w:numFmt w:val="bullet"/>
      <w:lvlText w:val=""/>
      <w:lvlJc w:val="left"/>
      <w:pPr>
        <w:ind w:left="6898" w:hanging="360"/>
      </w:pPr>
      <w:rPr>
        <w:rFonts w:ascii="Wingdings" w:hAnsi="Wingdings" w:hint="default"/>
      </w:rPr>
    </w:lvl>
  </w:abstractNum>
  <w:abstractNum w:abstractNumId="3" w15:restartNumberingAfterBreak="0">
    <w:nsid w:val="291F39E6"/>
    <w:multiLevelType w:val="hybridMultilevel"/>
    <w:tmpl w:val="A50672F2"/>
    <w:lvl w:ilvl="0" w:tplc="D8E8E3B8">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9C27D5"/>
    <w:multiLevelType w:val="hybridMultilevel"/>
    <w:tmpl w:val="B3AA149E"/>
    <w:lvl w:ilvl="0" w:tplc="63A87DCA">
      <w:numFmt w:val="bullet"/>
      <w:lvlText w:val=""/>
      <w:lvlJc w:val="left"/>
      <w:pPr>
        <w:ind w:left="820" w:hanging="361"/>
      </w:pPr>
      <w:rPr>
        <w:rFonts w:ascii="Symbol" w:eastAsia="Symbol" w:hAnsi="Symbol" w:cs="Symbol" w:hint="default"/>
        <w:w w:val="100"/>
        <w:lang w:val="en-GB" w:eastAsia="en-US" w:bidi="ar-SA"/>
      </w:rPr>
    </w:lvl>
    <w:lvl w:ilvl="1" w:tplc="161A4DA4">
      <w:numFmt w:val="bullet"/>
      <w:lvlText w:val="o"/>
      <w:lvlJc w:val="left"/>
      <w:pPr>
        <w:ind w:left="1540" w:hanging="360"/>
      </w:pPr>
      <w:rPr>
        <w:rFonts w:ascii="Courier New" w:eastAsia="Courier New" w:hAnsi="Courier New" w:cs="Courier New" w:hint="default"/>
        <w:b w:val="0"/>
        <w:bCs w:val="0"/>
        <w:i w:val="0"/>
        <w:iCs w:val="0"/>
        <w:w w:val="100"/>
        <w:sz w:val="22"/>
        <w:szCs w:val="22"/>
        <w:lang w:val="en-GB" w:eastAsia="en-US" w:bidi="ar-SA"/>
      </w:rPr>
    </w:lvl>
    <w:lvl w:ilvl="2" w:tplc="E0F48FD6">
      <w:numFmt w:val="bullet"/>
      <w:lvlText w:val=""/>
      <w:lvlJc w:val="left"/>
      <w:pPr>
        <w:ind w:left="2260" w:hanging="360"/>
      </w:pPr>
      <w:rPr>
        <w:rFonts w:ascii="Wingdings" w:eastAsia="Wingdings" w:hAnsi="Wingdings" w:cs="Wingdings" w:hint="default"/>
        <w:b w:val="0"/>
        <w:bCs w:val="0"/>
        <w:i w:val="0"/>
        <w:iCs w:val="0"/>
        <w:w w:val="100"/>
        <w:sz w:val="22"/>
        <w:szCs w:val="22"/>
        <w:lang w:val="en-GB" w:eastAsia="en-US" w:bidi="ar-SA"/>
      </w:rPr>
    </w:lvl>
    <w:lvl w:ilvl="3" w:tplc="AF34E324">
      <w:numFmt w:val="bullet"/>
      <w:lvlText w:val="•"/>
      <w:lvlJc w:val="left"/>
      <w:pPr>
        <w:ind w:left="2260" w:hanging="360"/>
      </w:pPr>
      <w:rPr>
        <w:rFonts w:hint="default"/>
        <w:lang w:val="en-GB" w:eastAsia="en-US" w:bidi="ar-SA"/>
      </w:rPr>
    </w:lvl>
    <w:lvl w:ilvl="4" w:tplc="A0B83392">
      <w:numFmt w:val="bullet"/>
      <w:lvlText w:val="•"/>
      <w:lvlJc w:val="left"/>
      <w:pPr>
        <w:ind w:left="3463" w:hanging="360"/>
      </w:pPr>
      <w:rPr>
        <w:rFonts w:hint="default"/>
        <w:lang w:val="en-GB" w:eastAsia="en-US" w:bidi="ar-SA"/>
      </w:rPr>
    </w:lvl>
    <w:lvl w:ilvl="5" w:tplc="E32A7352">
      <w:numFmt w:val="bullet"/>
      <w:lvlText w:val="•"/>
      <w:lvlJc w:val="left"/>
      <w:pPr>
        <w:ind w:left="4667" w:hanging="360"/>
      </w:pPr>
      <w:rPr>
        <w:rFonts w:hint="default"/>
        <w:lang w:val="en-GB" w:eastAsia="en-US" w:bidi="ar-SA"/>
      </w:rPr>
    </w:lvl>
    <w:lvl w:ilvl="6" w:tplc="7152EA5A">
      <w:numFmt w:val="bullet"/>
      <w:lvlText w:val="•"/>
      <w:lvlJc w:val="left"/>
      <w:pPr>
        <w:ind w:left="5871" w:hanging="360"/>
      </w:pPr>
      <w:rPr>
        <w:rFonts w:hint="default"/>
        <w:lang w:val="en-GB" w:eastAsia="en-US" w:bidi="ar-SA"/>
      </w:rPr>
    </w:lvl>
    <w:lvl w:ilvl="7" w:tplc="0B7866DE">
      <w:numFmt w:val="bullet"/>
      <w:lvlText w:val="•"/>
      <w:lvlJc w:val="left"/>
      <w:pPr>
        <w:ind w:left="7075" w:hanging="360"/>
      </w:pPr>
      <w:rPr>
        <w:rFonts w:hint="default"/>
        <w:lang w:val="en-GB" w:eastAsia="en-US" w:bidi="ar-SA"/>
      </w:rPr>
    </w:lvl>
    <w:lvl w:ilvl="8" w:tplc="AB742CAA">
      <w:numFmt w:val="bullet"/>
      <w:lvlText w:val="•"/>
      <w:lvlJc w:val="left"/>
      <w:pPr>
        <w:ind w:left="8278" w:hanging="360"/>
      </w:pPr>
      <w:rPr>
        <w:rFonts w:hint="default"/>
        <w:lang w:val="en-GB" w:eastAsia="en-US" w:bidi="ar-SA"/>
      </w:rPr>
    </w:lvl>
  </w:abstractNum>
  <w:abstractNum w:abstractNumId="5" w15:restartNumberingAfterBreak="0">
    <w:nsid w:val="334B7226"/>
    <w:multiLevelType w:val="multilevel"/>
    <w:tmpl w:val="F8346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DB3475"/>
    <w:multiLevelType w:val="hybridMultilevel"/>
    <w:tmpl w:val="2C0A0AD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EFC6C20"/>
    <w:multiLevelType w:val="hybridMultilevel"/>
    <w:tmpl w:val="C4101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277542">
    <w:abstractNumId w:val="0"/>
  </w:num>
  <w:num w:numId="2" w16cid:durableId="594753261">
    <w:abstractNumId w:val="4"/>
  </w:num>
  <w:num w:numId="3" w16cid:durableId="949581280">
    <w:abstractNumId w:val="6"/>
  </w:num>
  <w:num w:numId="4" w16cid:durableId="75398630">
    <w:abstractNumId w:val="7"/>
  </w:num>
  <w:num w:numId="5" w16cid:durableId="766778613">
    <w:abstractNumId w:val="1"/>
  </w:num>
  <w:num w:numId="6" w16cid:durableId="1165433459">
    <w:abstractNumId w:val="2"/>
  </w:num>
  <w:num w:numId="7" w16cid:durableId="1220442022">
    <w:abstractNumId w:val="5"/>
  </w:num>
  <w:num w:numId="8" w16cid:durableId="695229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7F3"/>
    <w:rsid w:val="00011D6B"/>
    <w:rsid w:val="00013401"/>
    <w:rsid w:val="00074919"/>
    <w:rsid w:val="00076C59"/>
    <w:rsid w:val="000876A6"/>
    <w:rsid w:val="000D61CF"/>
    <w:rsid w:val="000F7B53"/>
    <w:rsid w:val="00132487"/>
    <w:rsid w:val="001850BF"/>
    <w:rsid w:val="00187ABA"/>
    <w:rsid w:val="001B2D52"/>
    <w:rsid w:val="001E677A"/>
    <w:rsid w:val="001F00DC"/>
    <w:rsid w:val="00225AAC"/>
    <w:rsid w:val="00244139"/>
    <w:rsid w:val="002777F3"/>
    <w:rsid w:val="002E4E69"/>
    <w:rsid w:val="00394EC8"/>
    <w:rsid w:val="003A7F90"/>
    <w:rsid w:val="003B1555"/>
    <w:rsid w:val="003C3B8D"/>
    <w:rsid w:val="0043429E"/>
    <w:rsid w:val="00452ECD"/>
    <w:rsid w:val="00481B8E"/>
    <w:rsid w:val="004924A3"/>
    <w:rsid w:val="004C1409"/>
    <w:rsid w:val="00504167"/>
    <w:rsid w:val="00506DCD"/>
    <w:rsid w:val="005151D9"/>
    <w:rsid w:val="00555C14"/>
    <w:rsid w:val="00562224"/>
    <w:rsid w:val="00574DB4"/>
    <w:rsid w:val="005911D2"/>
    <w:rsid w:val="005C0BF6"/>
    <w:rsid w:val="005F57AD"/>
    <w:rsid w:val="0062159E"/>
    <w:rsid w:val="006B6CDD"/>
    <w:rsid w:val="006E6BDF"/>
    <w:rsid w:val="006E6E1B"/>
    <w:rsid w:val="006F0A2F"/>
    <w:rsid w:val="00790966"/>
    <w:rsid w:val="0080026D"/>
    <w:rsid w:val="0080736B"/>
    <w:rsid w:val="008409DE"/>
    <w:rsid w:val="008E3209"/>
    <w:rsid w:val="00951182"/>
    <w:rsid w:val="00965B66"/>
    <w:rsid w:val="00977419"/>
    <w:rsid w:val="0098475A"/>
    <w:rsid w:val="00994942"/>
    <w:rsid w:val="009A2D68"/>
    <w:rsid w:val="00A0379C"/>
    <w:rsid w:val="00A36FFB"/>
    <w:rsid w:val="00A92F39"/>
    <w:rsid w:val="00AB3866"/>
    <w:rsid w:val="00AB4761"/>
    <w:rsid w:val="00AB5E24"/>
    <w:rsid w:val="00B56D4D"/>
    <w:rsid w:val="00B77926"/>
    <w:rsid w:val="00BE1F92"/>
    <w:rsid w:val="00C13365"/>
    <w:rsid w:val="00C2480D"/>
    <w:rsid w:val="00C341EE"/>
    <w:rsid w:val="00C60497"/>
    <w:rsid w:val="00C60A42"/>
    <w:rsid w:val="00C72A16"/>
    <w:rsid w:val="00C85CCB"/>
    <w:rsid w:val="00CE2B8E"/>
    <w:rsid w:val="00D33153"/>
    <w:rsid w:val="00D60CB7"/>
    <w:rsid w:val="00D71E2D"/>
    <w:rsid w:val="00DA7FA0"/>
    <w:rsid w:val="00DC1434"/>
    <w:rsid w:val="00E1190C"/>
    <w:rsid w:val="00E21333"/>
    <w:rsid w:val="00E40D61"/>
    <w:rsid w:val="00EB1B5A"/>
    <w:rsid w:val="00EB59E8"/>
    <w:rsid w:val="00EF685D"/>
    <w:rsid w:val="00F07377"/>
    <w:rsid w:val="00F302DC"/>
    <w:rsid w:val="00FC440B"/>
    <w:rsid w:val="00FE53B3"/>
    <w:rsid w:val="01E0C315"/>
    <w:rsid w:val="037C9376"/>
    <w:rsid w:val="04CED86E"/>
    <w:rsid w:val="0805E1B8"/>
    <w:rsid w:val="09E3E774"/>
    <w:rsid w:val="09EBD4FA"/>
    <w:rsid w:val="0E2F9D25"/>
    <w:rsid w:val="0FDBD6BF"/>
    <w:rsid w:val="105B167E"/>
    <w:rsid w:val="12F32BE7"/>
    <w:rsid w:val="16CA5802"/>
    <w:rsid w:val="18662863"/>
    <w:rsid w:val="1A01F8C4"/>
    <w:rsid w:val="1B4A57F8"/>
    <w:rsid w:val="1FC92CDA"/>
    <w:rsid w:val="2077C41F"/>
    <w:rsid w:val="2164FD3B"/>
    <w:rsid w:val="220D0AA9"/>
    <w:rsid w:val="23085392"/>
    <w:rsid w:val="24ADA510"/>
    <w:rsid w:val="2544AB6B"/>
    <w:rsid w:val="2A630E2C"/>
    <w:rsid w:val="2C7D4CAE"/>
    <w:rsid w:val="363569CB"/>
    <w:rsid w:val="396D0A8D"/>
    <w:rsid w:val="39D12488"/>
    <w:rsid w:val="3CA4AB4F"/>
    <w:rsid w:val="3E5E02D5"/>
    <w:rsid w:val="43C9DA26"/>
    <w:rsid w:val="46B79516"/>
    <w:rsid w:val="472E15B1"/>
    <w:rsid w:val="4A4FE627"/>
    <w:rsid w:val="50454EFF"/>
    <w:rsid w:val="52B783C1"/>
    <w:rsid w:val="540C98B9"/>
    <w:rsid w:val="55EE8D0B"/>
    <w:rsid w:val="56B49083"/>
    <w:rsid w:val="58C6E17F"/>
    <w:rsid w:val="5A62B1E0"/>
    <w:rsid w:val="5C642783"/>
    <w:rsid w:val="5D9A52A2"/>
    <w:rsid w:val="6010BD99"/>
    <w:rsid w:val="63F8594F"/>
    <w:rsid w:val="64E42EBC"/>
    <w:rsid w:val="65AD520D"/>
    <w:rsid w:val="674134E8"/>
    <w:rsid w:val="695A47A1"/>
    <w:rsid w:val="6C78C006"/>
    <w:rsid w:val="6DA1FC2E"/>
    <w:rsid w:val="72B2DC5C"/>
    <w:rsid w:val="79CDC3A9"/>
    <w:rsid w:val="7B82BC67"/>
    <w:rsid w:val="7D0D51F1"/>
    <w:rsid w:val="7D4E19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CA0E1"/>
  <w15:docId w15:val="{EE389E5F-7B57-4EA6-B95E-5EAE0A12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ind w:left="100"/>
      <w:outlineLvl w:val="0"/>
    </w:pPr>
    <w:rPr>
      <w:b/>
      <w:bCs/>
      <w:sz w:val="28"/>
      <w:szCs w:val="28"/>
    </w:rPr>
  </w:style>
  <w:style w:type="paragraph" w:styleId="Heading2">
    <w:name w:val="heading 2"/>
    <w:basedOn w:val="Normal"/>
    <w:uiPriority w:val="1"/>
    <w:qFormat/>
    <w:pPr>
      <w:spacing w:line="269" w:lineRule="exact"/>
      <w:ind w:left="820"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1"/>
    </w:pPr>
  </w:style>
  <w:style w:type="paragraph" w:styleId="Title">
    <w:name w:val="Title"/>
    <w:basedOn w:val="Normal"/>
    <w:uiPriority w:val="1"/>
    <w:qFormat/>
    <w:pPr>
      <w:ind w:left="1863" w:right="1879"/>
      <w:jc w:val="center"/>
    </w:pPr>
    <w:rPr>
      <w:b/>
      <w:bCs/>
      <w:sz w:val="32"/>
      <w:szCs w:val="32"/>
    </w:rPr>
  </w:style>
  <w:style w:type="paragraph" w:styleId="ListParagraph">
    <w:name w:val="List Paragraph"/>
    <w:basedOn w:val="Normal"/>
    <w:uiPriority w:val="1"/>
    <w:qFormat/>
    <w:pPr>
      <w:spacing w:line="268" w:lineRule="exact"/>
      <w:ind w:left="82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32487"/>
    <w:pPr>
      <w:tabs>
        <w:tab w:val="center" w:pos="4513"/>
        <w:tab w:val="right" w:pos="9026"/>
      </w:tabs>
    </w:pPr>
  </w:style>
  <w:style w:type="character" w:customStyle="1" w:styleId="HeaderChar">
    <w:name w:val="Header Char"/>
    <w:basedOn w:val="DefaultParagraphFont"/>
    <w:link w:val="Header"/>
    <w:uiPriority w:val="99"/>
    <w:rsid w:val="00132487"/>
    <w:rPr>
      <w:rFonts w:ascii="Arial" w:eastAsia="Arial" w:hAnsi="Arial" w:cs="Arial"/>
      <w:lang w:val="en-GB"/>
    </w:rPr>
  </w:style>
  <w:style w:type="paragraph" w:styleId="Footer">
    <w:name w:val="footer"/>
    <w:basedOn w:val="Normal"/>
    <w:link w:val="FooterChar"/>
    <w:uiPriority w:val="99"/>
    <w:unhideWhenUsed/>
    <w:rsid w:val="00132487"/>
    <w:pPr>
      <w:tabs>
        <w:tab w:val="center" w:pos="4513"/>
        <w:tab w:val="right" w:pos="9026"/>
      </w:tabs>
    </w:pPr>
  </w:style>
  <w:style w:type="character" w:customStyle="1" w:styleId="FooterChar">
    <w:name w:val="Footer Char"/>
    <w:basedOn w:val="DefaultParagraphFont"/>
    <w:link w:val="Footer"/>
    <w:uiPriority w:val="99"/>
    <w:rsid w:val="00132487"/>
    <w:rPr>
      <w:rFonts w:ascii="Arial" w:eastAsia="Arial" w:hAnsi="Arial" w:cs="Arial"/>
      <w:lang w:val="en-GB"/>
    </w:rPr>
  </w:style>
  <w:style w:type="paragraph" w:styleId="NoSpacing">
    <w:name w:val="No Spacing"/>
    <w:uiPriority w:val="1"/>
    <w:qFormat/>
    <w:rsid w:val="00AB5E24"/>
    <w:rPr>
      <w:rFonts w:ascii="Arial" w:eastAsia="Arial" w:hAnsi="Arial" w:cs="Arial"/>
      <w:lang w:val="en-GB"/>
    </w:rPr>
  </w:style>
  <w:style w:type="table" w:styleId="TableGrid">
    <w:name w:val="Table Grid"/>
    <w:basedOn w:val="TableNormal"/>
    <w:uiPriority w:val="39"/>
    <w:rsid w:val="00394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B6CDD"/>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742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7d4e20-ff04-4bd0-a4b8-3d1551740078">
      <Terms xmlns="http://schemas.microsoft.com/office/infopath/2007/PartnerControls"/>
    </lcf76f155ced4ddcb4097134ff3c332f>
    <TaxCatchAll xmlns="49a2ec5a-826a-4fa9-a591-8e3a51b6f1b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6585882592B447828298505CABB829" ma:contentTypeVersion="18" ma:contentTypeDescription="Create a new document." ma:contentTypeScope="" ma:versionID="492fa2f1d2f28c3ff7bd5dfa6d8927e9">
  <xsd:schema xmlns:xsd="http://www.w3.org/2001/XMLSchema" xmlns:xs="http://www.w3.org/2001/XMLSchema" xmlns:p="http://schemas.microsoft.com/office/2006/metadata/properties" xmlns:ns2="3d7d4e20-ff04-4bd0-a4b8-3d1551740078" xmlns:ns3="49a2ec5a-826a-4fa9-a591-8e3a51b6f1b5" targetNamespace="http://schemas.microsoft.com/office/2006/metadata/properties" ma:root="true" ma:fieldsID="e95f882ac8e69c50036ab386ce815843" ns2:_="" ns3:_="">
    <xsd:import namespace="3d7d4e20-ff04-4bd0-a4b8-3d1551740078"/>
    <xsd:import namespace="49a2ec5a-826a-4fa9-a591-8e3a51b6f1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4e20-ff04-4bd0-a4b8-3d1551740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3806f7-ffeb-42ea-b64f-8be0da780f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a2ec5a-826a-4fa9-a591-8e3a51b6f1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2ed5bd-7614-4295-bd63-575b8be47754}" ma:internalName="TaxCatchAll" ma:showField="CatchAllData" ma:web="49a2ec5a-826a-4fa9-a591-8e3a51b6f1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513B0F-474B-4454-ADA6-4F93F483CD23}">
  <ds:schemaRefs>
    <ds:schemaRef ds:uri="http://schemas.microsoft.com/office/2006/metadata/properties"/>
    <ds:schemaRef ds:uri="http://purl.org/dc/terms/"/>
    <ds:schemaRef ds:uri="http://schemas.openxmlformats.org/package/2006/metadata/core-properties"/>
    <ds:schemaRef ds:uri="ec19f57a-571b-4ac5-84f0-892c2f234a0f"/>
    <ds:schemaRef ds:uri="http://schemas.microsoft.com/office/2006/documentManagement/types"/>
    <ds:schemaRef ds:uri="http://purl.org/dc/dcmitype/"/>
    <ds:schemaRef ds:uri="http://purl.org/dc/elements/1.1/"/>
    <ds:schemaRef ds:uri="http://schemas.microsoft.com/office/infopath/2007/PartnerControls"/>
    <ds:schemaRef ds:uri="http://www.w3.org/XML/1998/namespace"/>
    <ds:schemaRef ds:uri="3d7d4e20-ff04-4bd0-a4b8-3d1551740078"/>
    <ds:schemaRef ds:uri="49a2ec5a-826a-4fa9-a591-8e3a51b6f1b5"/>
  </ds:schemaRefs>
</ds:datastoreItem>
</file>

<file path=customXml/itemProps2.xml><?xml version="1.0" encoding="utf-8"?>
<ds:datastoreItem xmlns:ds="http://schemas.openxmlformats.org/officeDocument/2006/customXml" ds:itemID="{153A9A7C-F35E-4244-B3D3-6AE13CA0FA4F}"/>
</file>

<file path=customXml/itemProps3.xml><?xml version="1.0" encoding="utf-8"?>
<ds:datastoreItem xmlns:ds="http://schemas.openxmlformats.org/officeDocument/2006/customXml" ds:itemID="{108E85AB-9D72-4A65-B6E8-C20BE73AB9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1828</Words>
  <Characters>10424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irichardson001</dc:creator>
  <cp:keywords/>
  <cp:lastModifiedBy>Charlotte McCormack</cp:lastModifiedBy>
  <cp:revision>2</cp:revision>
  <dcterms:created xsi:type="dcterms:W3CDTF">2024-03-18T19:40:00Z</dcterms:created>
  <dcterms:modified xsi:type="dcterms:W3CDTF">2024-03-18T19:40:00Z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2020-03-02T00:00:00Z</vt:filetime>
  </property>
  <property fmtid="{D5CDD505-2E9C-101B-9397-08002B2CF9AE}" pid="3" name="Creator">
    <vt:lpwstr>Microsoft® Word 2016</vt:lpwstr>
  </property>
  <property fmtid="{D5CDD505-2E9C-101B-9397-08002B2CF9AE}" pid="4" name="LastSaved">
    <vt:filetime>2022-03-16T00:00:00Z</vt:filetime>
  </property>
  <property fmtid="{D5CDD505-2E9C-101B-9397-08002B2CF9AE}" pid="5" name="ContentTypeId">
    <vt:lpwstr>0x010100F26585882592B447828298505CABB829</vt:lpwstr>
  </property>
  <property fmtid="{D5CDD505-2E9C-101B-9397-08002B2CF9AE}" pid="6" name="MediaServiceImageTags">
    <vt:lpwstr/>
  </property>
</Properties>
</file>